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21352" w:type="dxa"/>
        <w:tblLayout w:type="fixed"/>
        <w:tblLook w:val="04A0" w:firstRow="1" w:lastRow="0" w:firstColumn="1" w:lastColumn="0" w:noHBand="0" w:noVBand="1"/>
      </w:tblPr>
      <w:tblGrid>
        <w:gridCol w:w="2394"/>
        <w:gridCol w:w="11"/>
        <w:gridCol w:w="992"/>
        <w:gridCol w:w="1134"/>
        <w:gridCol w:w="842"/>
        <w:gridCol w:w="9"/>
        <w:gridCol w:w="992"/>
        <w:gridCol w:w="1134"/>
        <w:gridCol w:w="851"/>
        <w:gridCol w:w="45"/>
        <w:gridCol w:w="1230"/>
        <w:gridCol w:w="993"/>
        <w:gridCol w:w="990"/>
        <w:gridCol w:w="1276"/>
        <w:gridCol w:w="1275"/>
        <w:gridCol w:w="683"/>
        <w:gridCol w:w="71"/>
        <w:gridCol w:w="1301"/>
        <w:gridCol w:w="1226"/>
        <w:gridCol w:w="1535"/>
        <w:gridCol w:w="1422"/>
        <w:gridCol w:w="946"/>
      </w:tblGrid>
      <w:tr w:rsidR="005F46CA" w:rsidTr="00FE4C35">
        <w:trPr>
          <w:trHeight w:val="456"/>
        </w:trPr>
        <w:tc>
          <w:tcPr>
            <w:tcW w:w="2394" w:type="dxa"/>
          </w:tcPr>
          <w:p w:rsidR="00270557" w:rsidRDefault="00270557"/>
        </w:tc>
        <w:tc>
          <w:tcPr>
            <w:tcW w:w="2979" w:type="dxa"/>
            <w:gridSpan w:val="4"/>
          </w:tcPr>
          <w:p w:rsidR="00270557" w:rsidRPr="00846851" w:rsidRDefault="00270557" w:rsidP="0049087C">
            <w:pPr>
              <w:jc w:val="center"/>
              <w:rPr>
                <w:b/>
              </w:rPr>
            </w:pPr>
            <w:r w:rsidRPr="00846851">
              <w:rPr>
                <w:b/>
              </w:rPr>
              <w:t>Autumn term 1</w:t>
            </w:r>
          </w:p>
        </w:tc>
        <w:tc>
          <w:tcPr>
            <w:tcW w:w="3031" w:type="dxa"/>
            <w:gridSpan w:val="5"/>
          </w:tcPr>
          <w:p w:rsidR="00270557" w:rsidRPr="00846851" w:rsidRDefault="00270557" w:rsidP="0049087C">
            <w:pPr>
              <w:jc w:val="center"/>
              <w:rPr>
                <w:b/>
              </w:rPr>
            </w:pPr>
            <w:r w:rsidRPr="00846851">
              <w:rPr>
                <w:b/>
              </w:rPr>
              <w:t>Autumn term 2</w:t>
            </w:r>
          </w:p>
        </w:tc>
        <w:tc>
          <w:tcPr>
            <w:tcW w:w="3213" w:type="dxa"/>
            <w:gridSpan w:val="3"/>
          </w:tcPr>
          <w:p w:rsidR="00270557" w:rsidRPr="00846851" w:rsidRDefault="00270557" w:rsidP="0049087C">
            <w:pPr>
              <w:jc w:val="center"/>
              <w:rPr>
                <w:b/>
              </w:rPr>
            </w:pPr>
            <w:r w:rsidRPr="00846851">
              <w:rPr>
                <w:b/>
              </w:rPr>
              <w:t>Spring term 1</w:t>
            </w:r>
          </w:p>
        </w:tc>
        <w:tc>
          <w:tcPr>
            <w:tcW w:w="3305" w:type="dxa"/>
            <w:gridSpan w:val="4"/>
          </w:tcPr>
          <w:p w:rsidR="00270557" w:rsidRPr="00846851" w:rsidRDefault="00270557" w:rsidP="0049087C">
            <w:pPr>
              <w:jc w:val="center"/>
              <w:rPr>
                <w:b/>
              </w:rPr>
            </w:pPr>
            <w:r w:rsidRPr="00846851">
              <w:rPr>
                <w:b/>
              </w:rPr>
              <w:t>Spring term 2</w:t>
            </w:r>
          </w:p>
        </w:tc>
        <w:tc>
          <w:tcPr>
            <w:tcW w:w="2527" w:type="dxa"/>
            <w:gridSpan w:val="2"/>
          </w:tcPr>
          <w:p w:rsidR="00270557" w:rsidRPr="00846851" w:rsidRDefault="00270557" w:rsidP="0049087C">
            <w:pPr>
              <w:jc w:val="center"/>
              <w:rPr>
                <w:b/>
              </w:rPr>
            </w:pPr>
            <w:r w:rsidRPr="00846851">
              <w:rPr>
                <w:b/>
              </w:rPr>
              <w:t>Summer term 1</w:t>
            </w:r>
          </w:p>
        </w:tc>
        <w:tc>
          <w:tcPr>
            <w:tcW w:w="3903" w:type="dxa"/>
            <w:gridSpan w:val="3"/>
          </w:tcPr>
          <w:p w:rsidR="00270557" w:rsidRPr="00846851" w:rsidRDefault="00270557" w:rsidP="0049087C">
            <w:pPr>
              <w:jc w:val="center"/>
              <w:rPr>
                <w:b/>
              </w:rPr>
            </w:pPr>
            <w:r w:rsidRPr="00846851">
              <w:rPr>
                <w:b/>
              </w:rPr>
              <w:t>Summer term 2</w:t>
            </w:r>
          </w:p>
        </w:tc>
      </w:tr>
      <w:tr w:rsidR="005F46CA" w:rsidTr="00FE4C35">
        <w:trPr>
          <w:trHeight w:val="430"/>
        </w:trPr>
        <w:tc>
          <w:tcPr>
            <w:tcW w:w="2394" w:type="dxa"/>
          </w:tcPr>
          <w:p w:rsidR="00C84086" w:rsidRPr="00846851" w:rsidRDefault="00C84086" w:rsidP="00C84086">
            <w:pPr>
              <w:rPr>
                <w:b/>
              </w:rPr>
            </w:pPr>
            <w:r w:rsidRPr="00846851">
              <w:rPr>
                <w:b/>
              </w:rPr>
              <w:t xml:space="preserve">Whole school context for </w:t>
            </w:r>
            <w:proofErr w:type="gramStart"/>
            <w:r w:rsidRPr="00846851">
              <w:rPr>
                <w:b/>
              </w:rPr>
              <w:t>learning  /</w:t>
            </w:r>
            <w:proofErr w:type="gramEnd"/>
            <w:r w:rsidRPr="00846851">
              <w:rPr>
                <w:b/>
              </w:rPr>
              <w:t xml:space="preserve">  events </w:t>
            </w:r>
          </w:p>
        </w:tc>
        <w:tc>
          <w:tcPr>
            <w:tcW w:w="297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086" w:rsidRDefault="00C84086" w:rsidP="00C84086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 xml:space="preserve">Harvest </w:t>
            </w:r>
          </w:p>
          <w:p w:rsidR="00C84086" w:rsidRPr="0049087C" w:rsidRDefault="00C84086" w:rsidP="00C84086">
            <w:pPr>
              <w:jc w:val="center"/>
              <w:rPr>
                <w:b/>
                <w:color w:val="7030A0"/>
                <w:sz w:val="20"/>
                <w:szCs w:val="20"/>
              </w:rPr>
            </w:pPr>
            <w:r w:rsidRPr="009A0828">
              <w:rPr>
                <w:b/>
                <w:sz w:val="20"/>
                <w:szCs w:val="20"/>
              </w:rPr>
              <w:t>(4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 w:rsidRPr="009A0828">
              <w:rPr>
                <w:b/>
                <w:sz w:val="20"/>
                <w:szCs w:val="20"/>
              </w:rPr>
              <w:t xml:space="preserve"> October 2024) </w:t>
            </w:r>
          </w:p>
        </w:tc>
        <w:tc>
          <w:tcPr>
            <w:tcW w:w="3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086" w:rsidRDefault="00C84086" w:rsidP="00C84086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>Remembrance</w:t>
            </w:r>
          </w:p>
          <w:p w:rsidR="00C84086" w:rsidRPr="0049087C" w:rsidRDefault="00C84086" w:rsidP="00C8408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(11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November 2024) </w:t>
            </w:r>
          </w:p>
        </w:tc>
        <w:tc>
          <w:tcPr>
            <w:tcW w:w="32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086" w:rsidRPr="00E61B1C" w:rsidRDefault="00C84086" w:rsidP="00C84086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33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086" w:rsidRDefault="00C84086" w:rsidP="00C84086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>World Book Day</w:t>
            </w:r>
          </w:p>
          <w:p w:rsidR="00C84086" w:rsidRPr="0049087C" w:rsidRDefault="00C84086" w:rsidP="00C8408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(6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b/>
                <w:sz w:val="20"/>
                <w:szCs w:val="20"/>
              </w:rPr>
              <w:t>March  2025</w:t>
            </w:r>
            <w:proofErr w:type="gramEnd"/>
            <w:r>
              <w:rPr>
                <w:b/>
                <w:sz w:val="20"/>
                <w:szCs w:val="20"/>
              </w:rPr>
              <w:t xml:space="preserve">) </w:t>
            </w:r>
          </w:p>
        </w:tc>
        <w:tc>
          <w:tcPr>
            <w:tcW w:w="25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086" w:rsidRPr="00E61B1C" w:rsidRDefault="00C84086" w:rsidP="00C84086">
            <w:pPr>
              <w:jc w:val="center"/>
              <w:rPr>
                <w:color w:val="7030A0"/>
                <w:sz w:val="20"/>
                <w:szCs w:val="20"/>
              </w:rPr>
            </w:pPr>
          </w:p>
        </w:tc>
        <w:tc>
          <w:tcPr>
            <w:tcW w:w="39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086" w:rsidRDefault="00C84086" w:rsidP="00C84086">
            <w:pPr>
              <w:jc w:val="center"/>
              <w:rPr>
                <w:b/>
                <w:sz w:val="20"/>
                <w:szCs w:val="20"/>
              </w:rPr>
            </w:pPr>
            <w:r w:rsidRPr="0049087C">
              <w:rPr>
                <w:b/>
                <w:sz w:val="20"/>
                <w:szCs w:val="20"/>
              </w:rPr>
              <w:t>Summer Festival event (Incorporating summer enterprise, exhibition and fair)</w:t>
            </w:r>
          </w:p>
          <w:p w:rsidR="00C84086" w:rsidRPr="0049087C" w:rsidRDefault="00C84086" w:rsidP="00C8408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(28</w:t>
            </w:r>
            <w:r w:rsidRPr="009A0828">
              <w:rPr>
                <w:b/>
                <w:sz w:val="20"/>
                <w:szCs w:val="20"/>
                <w:vertAlign w:val="superscript"/>
              </w:rPr>
              <w:t>th</w:t>
            </w:r>
            <w:r>
              <w:rPr>
                <w:b/>
                <w:sz w:val="20"/>
                <w:szCs w:val="20"/>
              </w:rPr>
              <w:t xml:space="preserve"> July 2025) </w:t>
            </w:r>
          </w:p>
        </w:tc>
      </w:tr>
      <w:tr w:rsidR="005F46CA" w:rsidTr="00FE4C35">
        <w:trPr>
          <w:trHeight w:val="456"/>
        </w:trPr>
        <w:tc>
          <w:tcPr>
            <w:tcW w:w="2394" w:type="dxa"/>
          </w:tcPr>
          <w:p w:rsidR="00C84086" w:rsidRPr="00846851" w:rsidRDefault="00C84086" w:rsidP="00C84086">
            <w:pPr>
              <w:jc w:val="center"/>
              <w:rPr>
                <w:b/>
              </w:rPr>
            </w:pPr>
            <w:r w:rsidRPr="00846851">
              <w:rPr>
                <w:b/>
                <w:color w:val="7030A0"/>
              </w:rPr>
              <w:t xml:space="preserve">Whole school cultural themes /events Year A </w:t>
            </w:r>
          </w:p>
        </w:tc>
        <w:tc>
          <w:tcPr>
            <w:tcW w:w="2979" w:type="dxa"/>
            <w:gridSpan w:val="4"/>
          </w:tcPr>
          <w:p w:rsidR="00C84086" w:rsidRDefault="00C84086" w:rsidP="00C84086">
            <w:pPr>
              <w:jc w:val="center"/>
              <w:rPr>
                <w:color w:val="7030A0"/>
              </w:rPr>
            </w:pPr>
            <w:r w:rsidRPr="007D5062">
              <w:rPr>
                <w:color w:val="7030A0"/>
              </w:rPr>
              <w:t xml:space="preserve">European Day of Languages </w:t>
            </w:r>
          </w:p>
          <w:p w:rsidR="00C84086" w:rsidRPr="00D50A7C" w:rsidRDefault="00C84086" w:rsidP="00C84086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(26</w:t>
            </w:r>
            <w:r w:rsidRPr="0045064E">
              <w:rPr>
                <w:color w:val="7030A0"/>
                <w:sz w:val="20"/>
                <w:szCs w:val="20"/>
                <w:vertAlign w:val="superscript"/>
              </w:rPr>
              <w:t>th</w:t>
            </w:r>
            <w:r>
              <w:rPr>
                <w:color w:val="7030A0"/>
                <w:sz w:val="20"/>
                <w:szCs w:val="20"/>
              </w:rPr>
              <w:t xml:space="preserve"> September 2024) </w:t>
            </w:r>
          </w:p>
        </w:tc>
        <w:tc>
          <w:tcPr>
            <w:tcW w:w="3031" w:type="dxa"/>
            <w:gridSpan w:val="5"/>
          </w:tcPr>
          <w:p w:rsidR="00C84086" w:rsidRDefault="00C84086" w:rsidP="00C84086">
            <w:pPr>
              <w:jc w:val="center"/>
              <w:rPr>
                <w:color w:val="7030A0"/>
                <w:sz w:val="20"/>
                <w:szCs w:val="20"/>
              </w:rPr>
            </w:pPr>
            <w:r w:rsidRPr="00D50A7C">
              <w:rPr>
                <w:color w:val="7030A0"/>
                <w:sz w:val="20"/>
                <w:szCs w:val="20"/>
              </w:rPr>
              <w:t>Christmas</w:t>
            </w:r>
            <w:r>
              <w:rPr>
                <w:color w:val="7030A0"/>
                <w:sz w:val="20"/>
                <w:szCs w:val="20"/>
              </w:rPr>
              <w:t xml:space="preserve"> – Christingle </w:t>
            </w:r>
          </w:p>
          <w:p w:rsidR="00C84086" w:rsidRPr="00D50A7C" w:rsidRDefault="00C84086" w:rsidP="00C84086">
            <w:pPr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>(19</w:t>
            </w:r>
            <w:r w:rsidRPr="009A0828">
              <w:rPr>
                <w:color w:val="7030A0"/>
                <w:sz w:val="20"/>
                <w:szCs w:val="20"/>
                <w:vertAlign w:val="superscript"/>
              </w:rPr>
              <w:t>th</w:t>
            </w:r>
            <w:r>
              <w:rPr>
                <w:color w:val="7030A0"/>
                <w:sz w:val="20"/>
                <w:szCs w:val="20"/>
              </w:rPr>
              <w:t xml:space="preserve"> December 2024) </w:t>
            </w:r>
          </w:p>
        </w:tc>
        <w:tc>
          <w:tcPr>
            <w:tcW w:w="3213" w:type="dxa"/>
            <w:gridSpan w:val="3"/>
          </w:tcPr>
          <w:p w:rsidR="00C84086" w:rsidRDefault="00C84086" w:rsidP="00C84086">
            <w:pPr>
              <w:jc w:val="center"/>
              <w:rPr>
                <w:color w:val="7030A0"/>
              </w:rPr>
            </w:pPr>
            <w:r w:rsidRPr="00D50A7C">
              <w:rPr>
                <w:color w:val="7030A0"/>
              </w:rPr>
              <w:t>Chinese New Year</w:t>
            </w:r>
          </w:p>
          <w:p w:rsidR="00C84086" w:rsidRPr="00D50A7C" w:rsidRDefault="00C84086" w:rsidP="00C840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(29</w:t>
            </w:r>
            <w:r w:rsidRPr="009A0828">
              <w:rPr>
                <w:color w:val="7030A0"/>
                <w:vertAlign w:val="superscript"/>
              </w:rPr>
              <w:t>th</w:t>
            </w:r>
            <w:r>
              <w:rPr>
                <w:color w:val="7030A0"/>
              </w:rPr>
              <w:t xml:space="preserve"> January 2025) </w:t>
            </w:r>
          </w:p>
        </w:tc>
        <w:tc>
          <w:tcPr>
            <w:tcW w:w="3305" w:type="dxa"/>
            <w:gridSpan w:val="4"/>
          </w:tcPr>
          <w:p w:rsidR="00C84086" w:rsidRPr="00D50A7C" w:rsidRDefault="00C84086" w:rsidP="00C84086">
            <w:pPr>
              <w:jc w:val="center"/>
              <w:rPr>
                <w:color w:val="7030A0"/>
              </w:rPr>
            </w:pPr>
            <w:r w:rsidRPr="00471AC9">
              <w:rPr>
                <w:color w:val="7030A0"/>
              </w:rPr>
              <w:t>Ramadan</w:t>
            </w:r>
            <w:r>
              <w:rPr>
                <w:color w:val="7030A0"/>
              </w:rPr>
              <w:t xml:space="preserve"> (Feb 28</w:t>
            </w:r>
            <w:r w:rsidRPr="00471AC9">
              <w:rPr>
                <w:color w:val="7030A0"/>
                <w:vertAlign w:val="superscript"/>
              </w:rPr>
              <w:t>th</w:t>
            </w:r>
            <w:r>
              <w:rPr>
                <w:color w:val="7030A0"/>
              </w:rPr>
              <w:t xml:space="preserve"> – March 30</w:t>
            </w:r>
            <w:proofErr w:type="gramStart"/>
            <w:r w:rsidRPr="00471AC9">
              <w:rPr>
                <w:color w:val="7030A0"/>
                <w:vertAlign w:val="superscript"/>
              </w:rPr>
              <w:t>th</w:t>
            </w:r>
            <w:r>
              <w:rPr>
                <w:color w:val="7030A0"/>
              </w:rPr>
              <w:t xml:space="preserve">  2025</w:t>
            </w:r>
            <w:proofErr w:type="gramEnd"/>
            <w:r>
              <w:rPr>
                <w:color w:val="7030A0"/>
              </w:rPr>
              <w:t xml:space="preserve">) </w:t>
            </w:r>
          </w:p>
        </w:tc>
        <w:tc>
          <w:tcPr>
            <w:tcW w:w="2527" w:type="dxa"/>
            <w:gridSpan w:val="2"/>
          </w:tcPr>
          <w:p w:rsidR="00C84086" w:rsidRDefault="00C84086" w:rsidP="00C840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>St Georges’ Day (April 23</w:t>
            </w:r>
            <w:r w:rsidRPr="002E1234">
              <w:rPr>
                <w:color w:val="7030A0"/>
                <w:vertAlign w:val="superscript"/>
              </w:rPr>
              <w:t>rd</w:t>
            </w:r>
            <w:r>
              <w:rPr>
                <w:color w:val="7030A0"/>
              </w:rPr>
              <w:t xml:space="preserve">) </w:t>
            </w:r>
          </w:p>
          <w:p w:rsidR="00C84086" w:rsidRPr="00D50A7C" w:rsidRDefault="00C84086" w:rsidP="00C84086">
            <w:pPr>
              <w:jc w:val="center"/>
              <w:rPr>
                <w:color w:val="7030A0"/>
              </w:rPr>
            </w:pPr>
          </w:p>
        </w:tc>
        <w:tc>
          <w:tcPr>
            <w:tcW w:w="3903" w:type="dxa"/>
            <w:gridSpan w:val="3"/>
          </w:tcPr>
          <w:p w:rsidR="00C84086" w:rsidRPr="00D50A7C" w:rsidRDefault="00C84086" w:rsidP="00C84086">
            <w:pPr>
              <w:jc w:val="center"/>
              <w:rPr>
                <w:color w:val="7030A0"/>
              </w:rPr>
            </w:pPr>
            <w:r>
              <w:rPr>
                <w:color w:val="7030A0"/>
              </w:rPr>
              <w:t xml:space="preserve">Pride Month (June) </w:t>
            </w:r>
          </w:p>
        </w:tc>
      </w:tr>
      <w:tr w:rsidR="005F46CA" w:rsidTr="00FE4C35">
        <w:trPr>
          <w:trHeight w:val="456"/>
        </w:trPr>
        <w:tc>
          <w:tcPr>
            <w:tcW w:w="2394" w:type="dxa"/>
          </w:tcPr>
          <w:p w:rsidR="00C84086" w:rsidRPr="00846851" w:rsidRDefault="00C84086" w:rsidP="00C84086">
            <w:pPr>
              <w:jc w:val="center"/>
              <w:rPr>
                <w:b/>
              </w:rPr>
            </w:pPr>
            <w:r w:rsidRPr="00846851">
              <w:rPr>
                <w:b/>
                <w:color w:val="00B050"/>
              </w:rPr>
              <w:t xml:space="preserve">Whole school Expressive arts themes/ events Year A </w:t>
            </w:r>
          </w:p>
        </w:tc>
        <w:tc>
          <w:tcPr>
            <w:tcW w:w="2979" w:type="dxa"/>
            <w:gridSpan w:val="4"/>
          </w:tcPr>
          <w:p w:rsidR="00C84086" w:rsidRDefault="00C84086" w:rsidP="00C84086">
            <w:pPr>
              <w:jc w:val="center"/>
              <w:rPr>
                <w:color w:val="00B050"/>
                <w:sz w:val="20"/>
                <w:szCs w:val="20"/>
              </w:rPr>
            </w:pPr>
            <w:r w:rsidRPr="00D50A7C">
              <w:rPr>
                <w:color w:val="00B050"/>
                <w:sz w:val="20"/>
                <w:szCs w:val="20"/>
              </w:rPr>
              <w:t xml:space="preserve">Harvest </w:t>
            </w:r>
            <w:proofErr w:type="gramStart"/>
            <w:r w:rsidRPr="00D50A7C">
              <w:rPr>
                <w:color w:val="00B050"/>
                <w:sz w:val="20"/>
                <w:szCs w:val="20"/>
              </w:rPr>
              <w:t>Festival  -</w:t>
            </w:r>
            <w:proofErr w:type="gramEnd"/>
            <w:r w:rsidRPr="00D50A7C">
              <w:rPr>
                <w:color w:val="00B050"/>
                <w:sz w:val="20"/>
                <w:szCs w:val="20"/>
              </w:rPr>
              <w:t xml:space="preserve"> </w:t>
            </w:r>
          </w:p>
          <w:p w:rsidR="00C84086" w:rsidRDefault="00C84086" w:rsidP="00C84086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Cooking / Baking (DT) </w:t>
            </w:r>
          </w:p>
          <w:p w:rsidR="00C84086" w:rsidRDefault="00C84086" w:rsidP="00C84086">
            <w:pPr>
              <w:jc w:val="center"/>
              <w:rPr>
                <w:color w:val="00B050"/>
                <w:sz w:val="20"/>
                <w:szCs w:val="20"/>
              </w:rPr>
            </w:pPr>
            <w:r w:rsidRPr="00D50A7C">
              <w:rPr>
                <w:color w:val="00B050"/>
                <w:sz w:val="20"/>
                <w:szCs w:val="20"/>
              </w:rPr>
              <w:t>Harvest Banquet</w:t>
            </w:r>
            <w:r>
              <w:rPr>
                <w:color w:val="00B050"/>
                <w:sz w:val="20"/>
                <w:szCs w:val="20"/>
              </w:rPr>
              <w:t xml:space="preserve"> </w:t>
            </w:r>
          </w:p>
          <w:p w:rsidR="00C84086" w:rsidRPr="009A0828" w:rsidRDefault="00C84086" w:rsidP="00C84086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(4</w:t>
            </w:r>
            <w:r w:rsidRPr="009A0828">
              <w:rPr>
                <w:color w:val="00B050"/>
                <w:sz w:val="20"/>
                <w:szCs w:val="20"/>
                <w:vertAlign w:val="superscript"/>
              </w:rPr>
              <w:t>th</w:t>
            </w:r>
            <w:r>
              <w:rPr>
                <w:color w:val="00B050"/>
                <w:sz w:val="20"/>
                <w:szCs w:val="20"/>
              </w:rPr>
              <w:t xml:space="preserve"> October) </w:t>
            </w:r>
          </w:p>
        </w:tc>
        <w:tc>
          <w:tcPr>
            <w:tcW w:w="3031" w:type="dxa"/>
            <w:gridSpan w:val="5"/>
          </w:tcPr>
          <w:p w:rsidR="00C84086" w:rsidRDefault="00C84086" w:rsidP="00C84086">
            <w:pPr>
              <w:jc w:val="center"/>
              <w:rPr>
                <w:color w:val="00B050"/>
                <w:sz w:val="20"/>
                <w:szCs w:val="20"/>
              </w:rPr>
            </w:pPr>
            <w:r w:rsidRPr="00922AB1">
              <w:rPr>
                <w:color w:val="00B050"/>
                <w:sz w:val="20"/>
                <w:szCs w:val="20"/>
              </w:rPr>
              <w:t xml:space="preserve">Christmas – </w:t>
            </w:r>
          </w:p>
          <w:p w:rsidR="00C84086" w:rsidRDefault="00C84086" w:rsidP="00C84086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Paining / Drawing </w:t>
            </w:r>
            <w:r w:rsidRPr="00922AB1">
              <w:rPr>
                <w:color w:val="00B050"/>
                <w:sz w:val="20"/>
                <w:szCs w:val="20"/>
              </w:rPr>
              <w:t>(</w:t>
            </w:r>
            <w:r>
              <w:rPr>
                <w:color w:val="00B050"/>
                <w:sz w:val="20"/>
                <w:szCs w:val="20"/>
              </w:rPr>
              <w:t>A</w:t>
            </w:r>
            <w:r w:rsidRPr="00922AB1">
              <w:rPr>
                <w:color w:val="00B050"/>
                <w:sz w:val="20"/>
                <w:szCs w:val="20"/>
              </w:rPr>
              <w:t>rt</w:t>
            </w:r>
            <w:r>
              <w:rPr>
                <w:color w:val="00B050"/>
                <w:sz w:val="20"/>
                <w:szCs w:val="20"/>
              </w:rPr>
              <w:t>)</w:t>
            </w:r>
          </w:p>
          <w:p w:rsidR="00C84086" w:rsidRPr="00922AB1" w:rsidRDefault="00C84086" w:rsidP="00C84086">
            <w:pPr>
              <w:jc w:val="center"/>
              <w:rPr>
                <w:color w:val="00B050"/>
              </w:rPr>
            </w:pPr>
            <w:r w:rsidRPr="00922AB1">
              <w:rPr>
                <w:color w:val="00B050"/>
                <w:sz w:val="20"/>
                <w:szCs w:val="20"/>
              </w:rPr>
              <w:t xml:space="preserve">Santa checking his list </w:t>
            </w:r>
            <w:r>
              <w:rPr>
                <w:color w:val="00B050"/>
                <w:sz w:val="20"/>
                <w:szCs w:val="20"/>
              </w:rPr>
              <w:t xml:space="preserve">– Thomas Kinkade </w:t>
            </w:r>
          </w:p>
        </w:tc>
        <w:tc>
          <w:tcPr>
            <w:tcW w:w="3213" w:type="dxa"/>
            <w:gridSpan w:val="3"/>
          </w:tcPr>
          <w:p w:rsidR="00C84086" w:rsidRDefault="00C84086" w:rsidP="00C84086">
            <w:pPr>
              <w:jc w:val="center"/>
              <w:rPr>
                <w:color w:val="00B050"/>
                <w:sz w:val="20"/>
                <w:szCs w:val="20"/>
              </w:rPr>
            </w:pPr>
            <w:r w:rsidRPr="00922AB1">
              <w:rPr>
                <w:color w:val="00B050"/>
                <w:sz w:val="20"/>
                <w:szCs w:val="20"/>
              </w:rPr>
              <w:t xml:space="preserve">Chinese New Year – </w:t>
            </w:r>
          </w:p>
          <w:p w:rsidR="00C84086" w:rsidRDefault="00C84086" w:rsidP="00C84086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Materials (DT) </w:t>
            </w:r>
          </w:p>
          <w:p w:rsidR="00C84086" w:rsidRDefault="00C84086" w:rsidP="00C84086">
            <w:pPr>
              <w:jc w:val="center"/>
              <w:rPr>
                <w:color w:val="00B050"/>
                <w:sz w:val="20"/>
                <w:szCs w:val="20"/>
              </w:rPr>
            </w:pPr>
            <w:r w:rsidRPr="00922AB1">
              <w:rPr>
                <w:color w:val="00B050"/>
                <w:sz w:val="20"/>
                <w:szCs w:val="20"/>
              </w:rPr>
              <w:t>Dragon Festival</w:t>
            </w:r>
            <w:r>
              <w:rPr>
                <w:color w:val="00B050"/>
                <w:sz w:val="20"/>
                <w:szCs w:val="20"/>
              </w:rPr>
              <w:t xml:space="preserve"> </w:t>
            </w:r>
          </w:p>
          <w:p w:rsidR="00C84086" w:rsidRPr="00C21BE7" w:rsidRDefault="00C84086" w:rsidP="00C84086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>(29</w:t>
            </w:r>
            <w:r w:rsidRPr="009A0828">
              <w:rPr>
                <w:color w:val="00B050"/>
                <w:sz w:val="20"/>
                <w:szCs w:val="20"/>
                <w:vertAlign w:val="superscript"/>
              </w:rPr>
              <w:t>th</w:t>
            </w:r>
            <w:r>
              <w:rPr>
                <w:color w:val="00B050"/>
                <w:sz w:val="20"/>
                <w:szCs w:val="20"/>
              </w:rPr>
              <w:t xml:space="preserve"> January 2025) </w:t>
            </w:r>
          </w:p>
        </w:tc>
        <w:tc>
          <w:tcPr>
            <w:tcW w:w="3305" w:type="dxa"/>
            <w:gridSpan w:val="4"/>
          </w:tcPr>
          <w:p w:rsidR="00C84086" w:rsidRDefault="00C84086" w:rsidP="00C84086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World Book day </w:t>
            </w:r>
            <w:r w:rsidRPr="00D50A7C">
              <w:rPr>
                <w:color w:val="00B050"/>
                <w:sz w:val="20"/>
                <w:szCs w:val="20"/>
              </w:rPr>
              <w:t xml:space="preserve">– </w:t>
            </w:r>
          </w:p>
          <w:p w:rsidR="00C84086" w:rsidRDefault="00C84086" w:rsidP="00C84086">
            <w:pPr>
              <w:jc w:val="center"/>
              <w:rPr>
                <w:color w:val="00B050"/>
                <w:sz w:val="20"/>
                <w:szCs w:val="20"/>
              </w:rPr>
            </w:pPr>
            <w:r w:rsidRPr="00D50A7C">
              <w:rPr>
                <w:color w:val="00B050"/>
                <w:sz w:val="20"/>
                <w:szCs w:val="20"/>
              </w:rPr>
              <w:t xml:space="preserve">Textiles challenge </w:t>
            </w:r>
            <w:r>
              <w:rPr>
                <w:color w:val="00B050"/>
                <w:sz w:val="20"/>
                <w:szCs w:val="20"/>
              </w:rPr>
              <w:t xml:space="preserve">(using felt) (Art) </w:t>
            </w:r>
          </w:p>
          <w:p w:rsidR="00C84086" w:rsidRDefault="00C84086" w:rsidP="00C84086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Character puppets </w:t>
            </w:r>
          </w:p>
          <w:p w:rsidR="00C84086" w:rsidRPr="00922AB1" w:rsidRDefault="00C84086" w:rsidP="00C84086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(6</w:t>
            </w:r>
            <w:r w:rsidRPr="009A0828">
              <w:rPr>
                <w:color w:val="00B050"/>
                <w:vertAlign w:val="superscript"/>
              </w:rPr>
              <w:t>th</w:t>
            </w:r>
            <w:r>
              <w:rPr>
                <w:color w:val="00B050"/>
              </w:rPr>
              <w:t xml:space="preserve"> March 2025) </w:t>
            </w:r>
          </w:p>
        </w:tc>
        <w:tc>
          <w:tcPr>
            <w:tcW w:w="2527" w:type="dxa"/>
            <w:gridSpan w:val="2"/>
          </w:tcPr>
          <w:p w:rsidR="00C84086" w:rsidRDefault="00C84086" w:rsidP="00C84086">
            <w:pPr>
              <w:jc w:val="center"/>
              <w:rPr>
                <w:color w:val="00B050"/>
              </w:rPr>
            </w:pPr>
          </w:p>
          <w:p w:rsidR="00C84086" w:rsidRPr="009B18F2" w:rsidRDefault="00C84086" w:rsidP="00C84086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>Construction, Mechanics and electronics (DT)</w:t>
            </w:r>
          </w:p>
        </w:tc>
        <w:tc>
          <w:tcPr>
            <w:tcW w:w="3903" w:type="dxa"/>
            <w:gridSpan w:val="3"/>
          </w:tcPr>
          <w:p w:rsidR="00C84086" w:rsidRDefault="00C84086" w:rsidP="00C84086">
            <w:pPr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Looking at UK </w:t>
            </w:r>
            <w:r w:rsidRPr="00922AB1">
              <w:rPr>
                <w:color w:val="00B050"/>
                <w:sz w:val="20"/>
                <w:szCs w:val="20"/>
              </w:rPr>
              <w:t>Sculpture</w:t>
            </w:r>
            <w:r>
              <w:rPr>
                <w:color w:val="00B050"/>
                <w:sz w:val="20"/>
                <w:szCs w:val="20"/>
              </w:rPr>
              <w:t>s (Art)</w:t>
            </w:r>
          </w:p>
          <w:p w:rsidR="00C84086" w:rsidRPr="00922AB1" w:rsidRDefault="00C84086" w:rsidP="00C84086">
            <w:pPr>
              <w:jc w:val="center"/>
              <w:rPr>
                <w:color w:val="00B050"/>
              </w:rPr>
            </w:pPr>
            <w:r>
              <w:rPr>
                <w:color w:val="00B050"/>
              </w:rPr>
              <w:t xml:space="preserve">UK Sculptures </w:t>
            </w:r>
            <w:proofErr w:type="spellStart"/>
            <w:r>
              <w:rPr>
                <w:color w:val="00B050"/>
              </w:rPr>
              <w:t>eg.</w:t>
            </w:r>
            <w:proofErr w:type="spellEnd"/>
            <w:r>
              <w:rPr>
                <w:color w:val="00B050"/>
              </w:rPr>
              <w:t xml:space="preserve"> The Angel of the </w:t>
            </w:r>
            <w:proofErr w:type="gramStart"/>
            <w:r>
              <w:rPr>
                <w:color w:val="00B050"/>
              </w:rPr>
              <w:t>North,  Beatles</w:t>
            </w:r>
            <w:proofErr w:type="gramEnd"/>
            <w:r>
              <w:rPr>
                <w:color w:val="00B050"/>
              </w:rPr>
              <w:t xml:space="preserve"> Statue </w:t>
            </w:r>
          </w:p>
        </w:tc>
      </w:tr>
      <w:tr w:rsidR="005F46CA" w:rsidTr="00FE4C35">
        <w:trPr>
          <w:trHeight w:val="456"/>
        </w:trPr>
        <w:tc>
          <w:tcPr>
            <w:tcW w:w="2394" w:type="dxa"/>
          </w:tcPr>
          <w:p w:rsidR="00C84086" w:rsidRPr="00846851" w:rsidRDefault="00C84086" w:rsidP="00C84086">
            <w:pPr>
              <w:jc w:val="center"/>
              <w:rPr>
                <w:b/>
                <w:color w:val="0070C0"/>
              </w:rPr>
            </w:pPr>
            <w:r w:rsidRPr="00846851">
              <w:rPr>
                <w:b/>
                <w:color w:val="0070C0"/>
              </w:rPr>
              <w:t xml:space="preserve">Whole school </w:t>
            </w:r>
            <w:proofErr w:type="spellStart"/>
            <w:r w:rsidRPr="00846851">
              <w:rPr>
                <w:b/>
                <w:color w:val="0070C0"/>
              </w:rPr>
              <w:t>PfA</w:t>
            </w:r>
            <w:proofErr w:type="spellEnd"/>
            <w:r w:rsidRPr="00846851">
              <w:rPr>
                <w:b/>
                <w:color w:val="0070C0"/>
              </w:rPr>
              <w:t xml:space="preserve"> themes /events Year A </w:t>
            </w:r>
          </w:p>
        </w:tc>
        <w:tc>
          <w:tcPr>
            <w:tcW w:w="2979" w:type="dxa"/>
            <w:gridSpan w:val="4"/>
          </w:tcPr>
          <w:p w:rsidR="00C84086" w:rsidRPr="008753CE" w:rsidRDefault="00C84086" w:rsidP="00C84086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Recycling Week (Community - responsibility)</w:t>
            </w:r>
          </w:p>
          <w:p w:rsidR="00C84086" w:rsidRPr="008753CE" w:rsidRDefault="00C84086" w:rsidP="00C84086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(14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-18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October) </w:t>
            </w:r>
          </w:p>
        </w:tc>
        <w:tc>
          <w:tcPr>
            <w:tcW w:w="3031" w:type="dxa"/>
            <w:gridSpan w:val="5"/>
          </w:tcPr>
          <w:p w:rsidR="00C84086" w:rsidRPr="008753CE" w:rsidRDefault="00C84086" w:rsidP="00C84086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British Values &amp; Parliament Week (Community – responsibility) </w:t>
            </w:r>
          </w:p>
          <w:p w:rsidR="00C84086" w:rsidRPr="008753CE" w:rsidRDefault="00C84086" w:rsidP="00C84086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(18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24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November) </w:t>
            </w:r>
          </w:p>
        </w:tc>
        <w:tc>
          <w:tcPr>
            <w:tcW w:w="3213" w:type="dxa"/>
            <w:gridSpan w:val="3"/>
          </w:tcPr>
          <w:p w:rsidR="00C84086" w:rsidRPr="008753CE" w:rsidRDefault="00C84086" w:rsidP="00C84086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Children’s Mental Health Week (Health and Well-being) </w:t>
            </w:r>
          </w:p>
          <w:p w:rsidR="00C84086" w:rsidRPr="008753CE" w:rsidRDefault="00C84086" w:rsidP="00C84086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9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February) </w:t>
            </w:r>
          </w:p>
        </w:tc>
        <w:tc>
          <w:tcPr>
            <w:tcW w:w="3305" w:type="dxa"/>
            <w:gridSpan w:val="4"/>
          </w:tcPr>
          <w:p w:rsidR="00C84086" w:rsidRPr="008753CE" w:rsidRDefault="00C84086" w:rsidP="00C84086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Emergency Services - </w:t>
            </w:r>
          </w:p>
          <w:p w:rsidR="00C84086" w:rsidRPr="008753CE" w:rsidRDefault="00C84086" w:rsidP="00C84086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 xml:space="preserve">Careers Week (Employment and Working Life) </w:t>
            </w:r>
          </w:p>
          <w:p w:rsidR="00C84086" w:rsidRPr="008753CE" w:rsidRDefault="00C84086" w:rsidP="00C84086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8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March) </w:t>
            </w:r>
          </w:p>
        </w:tc>
        <w:tc>
          <w:tcPr>
            <w:tcW w:w="2527" w:type="dxa"/>
            <w:gridSpan w:val="2"/>
          </w:tcPr>
          <w:p w:rsidR="00C84086" w:rsidRPr="008753CE" w:rsidRDefault="00C84086" w:rsidP="00C84086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My Money Week (Independence &amp; Employment and Working Life)</w:t>
            </w:r>
          </w:p>
          <w:p w:rsidR="00C84086" w:rsidRPr="008753CE" w:rsidRDefault="00C84086" w:rsidP="00C84086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(19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23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May) </w:t>
            </w:r>
          </w:p>
        </w:tc>
        <w:tc>
          <w:tcPr>
            <w:tcW w:w="3903" w:type="dxa"/>
            <w:gridSpan w:val="3"/>
          </w:tcPr>
          <w:p w:rsidR="00C84086" w:rsidRPr="008753CE" w:rsidRDefault="00C84086" w:rsidP="00C84086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National School Sports’ Week (Health &amp; Well-being)</w:t>
            </w:r>
          </w:p>
          <w:p w:rsidR="00C84086" w:rsidRPr="008753CE" w:rsidRDefault="00C84086" w:rsidP="00C84086">
            <w:pPr>
              <w:jc w:val="center"/>
              <w:rPr>
                <w:b/>
                <w:color w:val="0070C0"/>
                <w:sz w:val="18"/>
                <w:szCs w:val="18"/>
              </w:rPr>
            </w:pPr>
            <w:r w:rsidRPr="008753CE">
              <w:rPr>
                <w:b/>
                <w:color w:val="0070C0"/>
                <w:sz w:val="18"/>
                <w:szCs w:val="18"/>
              </w:rPr>
              <w:t>(23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rd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– 27</w:t>
            </w:r>
            <w:r w:rsidRPr="008753CE">
              <w:rPr>
                <w:b/>
                <w:color w:val="0070C0"/>
                <w:sz w:val="18"/>
                <w:szCs w:val="18"/>
                <w:vertAlign w:val="superscript"/>
              </w:rPr>
              <w:t>th</w:t>
            </w:r>
            <w:r w:rsidRPr="008753CE">
              <w:rPr>
                <w:b/>
                <w:color w:val="0070C0"/>
                <w:sz w:val="18"/>
                <w:szCs w:val="18"/>
              </w:rPr>
              <w:t xml:space="preserve"> June) </w:t>
            </w:r>
          </w:p>
        </w:tc>
      </w:tr>
      <w:tr w:rsidR="005F46CA" w:rsidTr="00FE4C35">
        <w:trPr>
          <w:trHeight w:val="456"/>
        </w:trPr>
        <w:tc>
          <w:tcPr>
            <w:tcW w:w="2394" w:type="dxa"/>
          </w:tcPr>
          <w:p w:rsidR="00E421F1" w:rsidRPr="0026089E" w:rsidRDefault="00E421F1" w:rsidP="00E421F1">
            <w:pPr>
              <w:rPr>
                <w:b/>
                <w:color w:val="FF0000"/>
              </w:rPr>
            </w:pPr>
            <w:r w:rsidRPr="0026089E">
              <w:rPr>
                <w:b/>
                <w:color w:val="FF0000"/>
              </w:rPr>
              <w:t xml:space="preserve">PSHE </w:t>
            </w:r>
          </w:p>
        </w:tc>
        <w:tc>
          <w:tcPr>
            <w:tcW w:w="2979" w:type="dxa"/>
            <w:gridSpan w:val="4"/>
          </w:tcPr>
          <w:p w:rsidR="00E421F1" w:rsidRPr="0026089E" w:rsidRDefault="00E421F1" w:rsidP="00E421F1">
            <w:pPr>
              <w:jc w:val="center"/>
              <w:rPr>
                <w:b/>
                <w:color w:val="FF0000"/>
              </w:rPr>
            </w:pPr>
            <w:r w:rsidRPr="0026089E">
              <w:rPr>
                <w:b/>
                <w:color w:val="FF0000"/>
              </w:rPr>
              <w:t>Self-awareness</w:t>
            </w:r>
          </w:p>
          <w:p w:rsidR="00846851" w:rsidRPr="0026089E" w:rsidRDefault="0026089E" w:rsidP="00846851">
            <w:pPr>
              <w:rPr>
                <w:rStyle w:val="Hyperlink"/>
                <w:color w:val="FF0000"/>
              </w:rPr>
            </w:pPr>
            <w:r w:rsidRPr="0026089E">
              <w:rPr>
                <w:color w:val="FF0000"/>
              </w:rPr>
              <w:fldChar w:fldCharType="begin"/>
            </w:r>
            <w:r w:rsidRPr="0026089E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26089E">
              <w:rPr>
                <w:color w:val="FF0000"/>
              </w:rPr>
              <w:fldChar w:fldCharType="separate"/>
            </w:r>
            <w:r w:rsidR="00846851" w:rsidRPr="0026089E">
              <w:rPr>
                <w:rStyle w:val="Hyperlink"/>
                <w:color w:val="FF0000"/>
              </w:rPr>
              <w:t xml:space="preserve">SA1.4, SA2.4, SA3.4, SA4.4  </w:t>
            </w:r>
          </w:p>
          <w:p w:rsidR="00846851" w:rsidRPr="0026089E" w:rsidRDefault="00846851" w:rsidP="00846851">
            <w:pPr>
              <w:rPr>
                <w:color w:val="FF0000"/>
              </w:rPr>
            </w:pPr>
            <w:r w:rsidRPr="0026089E">
              <w:rPr>
                <w:rStyle w:val="Hyperlink"/>
                <w:color w:val="FF0000"/>
              </w:rPr>
              <w:t>SA5.4, SA6.</w:t>
            </w:r>
            <w:proofErr w:type="gramStart"/>
            <w:r w:rsidRPr="0026089E">
              <w:rPr>
                <w:rStyle w:val="Hyperlink"/>
                <w:color w:val="FF0000"/>
              </w:rPr>
              <w:t xml:space="preserve">1  </w:t>
            </w:r>
            <w:proofErr w:type="gramEnd"/>
            <w:r w:rsidRPr="0026089E">
              <w:rPr>
                <w:rStyle w:val="Hyperlink"/>
                <w:color w:val="FF0000"/>
              </w:rPr>
              <w:t>&amp; SA6.2, SA7.1 &amp;  SA7.2, SA8.1 &amp; SA8.2, SA9.1 &amp; SA9.2</w:t>
            </w:r>
            <w:r w:rsidR="0026089E" w:rsidRPr="0026089E">
              <w:rPr>
                <w:color w:val="FF0000"/>
              </w:rPr>
              <w:fldChar w:fldCharType="end"/>
            </w:r>
          </w:p>
        </w:tc>
        <w:tc>
          <w:tcPr>
            <w:tcW w:w="3031" w:type="dxa"/>
            <w:gridSpan w:val="5"/>
          </w:tcPr>
          <w:p w:rsidR="00E421F1" w:rsidRPr="0026089E" w:rsidRDefault="00E421F1" w:rsidP="00E421F1">
            <w:pPr>
              <w:jc w:val="center"/>
              <w:rPr>
                <w:b/>
                <w:color w:val="FF0000"/>
              </w:rPr>
            </w:pPr>
            <w:r w:rsidRPr="0026089E">
              <w:rPr>
                <w:b/>
                <w:color w:val="FF0000"/>
              </w:rPr>
              <w:t>Self-care, support and safety</w:t>
            </w:r>
          </w:p>
          <w:p w:rsidR="003D7FA7" w:rsidRPr="0026089E" w:rsidRDefault="0026089E" w:rsidP="003D7FA7">
            <w:pPr>
              <w:rPr>
                <w:rStyle w:val="Hyperlink"/>
                <w:color w:val="FF0000"/>
              </w:rPr>
            </w:pPr>
            <w:r w:rsidRPr="0026089E">
              <w:rPr>
                <w:color w:val="FF0000"/>
              </w:rPr>
              <w:fldChar w:fldCharType="begin"/>
            </w:r>
            <w:r w:rsidRPr="0026089E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26089E">
              <w:rPr>
                <w:color w:val="FF0000"/>
              </w:rPr>
              <w:fldChar w:fldCharType="separate"/>
            </w:r>
            <w:r w:rsidR="003D7FA7" w:rsidRPr="0026089E">
              <w:rPr>
                <w:rStyle w:val="Hyperlink"/>
                <w:color w:val="FF0000"/>
              </w:rPr>
              <w:t xml:space="preserve">SSS1.4, SSS2.4, SSS3.4, SSS4.4, </w:t>
            </w:r>
          </w:p>
          <w:p w:rsidR="003D7FA7" w:rsidRPr="0026089E" w:rsidRDefault="003D7FA7" w:rsidP="003D7FA7">
            <w:pPr>
              <w:jc w:val="center"/>
              <w:rPr>
                <w:rStyle w:val="Hyperlink"/>
                <w:color w:val="FF0000"/>
              </w:rPr>
            </w:pPr>
            <w:r w:rsidRPr="0026089E">
              <w:rPr>
                <w:rStyle w:val="Hyperlink"/>
                <w:color w:val="FF0000"/>
              </w:rPr>
              <w:t>SSS5.4, SSS6.1 &amp; SSS6.2, SSS7.1 &amp; SSS7.2, SSS8.1 &amp; SSS8.2, SSS9.1 &amp; SSS9.2, SSS10.1 &amp; SSS10.2, SSS11.1 &amp; SSS11.2</w:t>
            </w:r>
          </w:p>
          <w:p w:rsidR="003D7FA7" w:rsidRPr="0026089E" w:rsidRDefault="003D7FA7" w:rsidP="003D7FA7">
            <w:pPr>
              <w:jc w:val="center"/>
              <w:rPr>
                <w:color w:val="FF0000"/>
              </w:rPr>
            </w:pPr>
            <w:r w:rsidRPr="0026089E">
              <w:rPr>
                <w:rStyle w:val="Hyperlink"/>
                <w:color w:val="FF0000"/>
              </w:rPr>
              <w:t>SSS12.1 &amp; SSS12.2</w:t>
            </w:r>
            <w:r w:rsidR="0026089E" w:rsidRPr="0026089E">
              <w:rPr>
                <w:color w:val="FF0000"/>
              </w:rPr>
              <w:fldChar w:fldCharType="end"/>
            </w:r>
          </w:p>
        </w:tc>
        <w:tc>
          <w:tcPr>
            <w:tcW w:w="3213" w:type="dxa"/>
            <w:gridSpan w:val="3"/>
          </w:tcPr>
          <w:p w:rsidR="00E421F1" w:rsidRPr="0026089E" w:rsidRDefault="00E421F1" w:rsidP="00E421F1">
            <w:pPr>
              <w:jc w:val="center"/>
              <w:rPr>
                <w:b/>
                <w:color w:val="FF0000"/>
              </w:rPr>
            </w:pPr>
            <w:r w:rsidRPr="0026089E">
              <w:rPr>
                <w:b/>
                <w:color w:val="FF0000"/>
              </w:rPr>
              <w:t>Managing Feelings</w:t>
            </w:r>
          </w:p>
          <w:p w:rsidR="00300E8A" w:rsidRPr="0026089E" w:rsidRDefault="0026089E" w:rsidP="00300E8A">
            <w:pPr>
              <w:jc w:val="center"/>
              <w:rPr>
                <w:rStyle w:val="Hyperlink"/>
                <w:color w:val="FF0000"/>
              </w:rPr>
            </w:pPr>
            <w:r w:rsidRPr="0026089E">
              <w:rPr>
                <w:color w:val="FF0000"/>
              </w:rPr>
              <w:fldChar w:fldCharType="begin"/>
            </w:r>
            <w:r w:rsidRPr="0026089E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26089E">
              <w:rPr>
                <w:color w:val="FF0000"/>
              </w:rPr>
              <w:fldChar w:fldCharType="separate"/>
            </w:r>
            <w:r w:rsidR="00300E8A" w:rsidRPr="0026089E">
              <w:rPr>
                <w:rStyle w:val="Hyperlink"/>
                <w:color w:val="FF0000"/>
              </w:rPr>
              <w:t xml:space="preserve">MF1.4, MF2.4, MF3.1 &amp; MF3.2 </w:t>
            </w:r>
          </w:p>
          <w:p w:rsidR="00300E8A" w:rsidRPr="0026089E" w:rsidRDefault="00300E8A" w:rsidP="00300E8A">
            <w:pPr>
              <w:jc w:val="center"/>
              <w:rPr>
                <w:b/>
                <w:color w:val="FF0000"/>
              </w:rPr>
            </w:pPr>
            <w:r w:rsidRPr="0026089E">
              <w:rPr>
                <w:rStyle w:val="Hyperlink"/>
                <w:color w:val="FF0000"/>
              </w:rPr>
              <w:t>MF4.1 &amp; MF4.2, MF5.1 &amp; MF5.2</w:t>
            </w:r>
            <w:r w:rsidR="0026089E" w:rsidRPr="0026089E">
              <w:rPr>
                <w:color w:val="FF0000"/>
              </w:rPr>
              <w:fldChar w:fldCharType="end"/>
            </w:r>
          </w:p>
        </w:tc>
        <w:tc>
          <w:tcPr>
            <w:tcW w:w="3305" w:type="dxa"/>
            <w:gridSpan w:val="4"/>
          </w:tcPr>
          <w:p w:rsidR="00300E8A" w:rsidRPr="0026089E" w:rsidRDefault="00E421F1" w:rsidP="00E421F1">
            <w:pPr>
              <w:jc w:val="center"/>
              <w:rPr>
                <w:b/>
                <w:color w:val="FF0000"/>
              </w:rPr>
            </w:pPr>
            <w:r w:rsidRPr="0026089E">
              <w:rPr>
                <w:b/>
                <w:color w:val="FF0000"/>
              </w:rPr>
              <w:t>Changing &amp; Growing</w:t>
            </w:r>
          </w:p>
          <w:p w:rsidR="00300E8A" w:rsidRPr="0026089E" w:rsidRDefault="0026089E" w:rsidP="00300E8A">
            <w:pPr>
              <w:rPr>
                <w:rStyle w:val="Hyperlink"/>
                <w:color w:val="FF0000"/>
              </w:rPr>
            </w:pPr>
            <w:r w:rsidRPr="0026089E">
              <w:rPr>
                <w:color w:val="FF0000"/>
              </w:rPr>
              <w:fldChar w:fldCharType="begin"/>
            </w:r>
            <w:r w:rsidRPr="0026089E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26089E">
              <w:rPr>
                <w:color w:val="FF0000"/>
              </w:rPr>
              <w:fldChar w:fldCharType="separate"/>
            </w:r>
            <w:r w:rsidR="00300E8A" w:rsidRPr="0026089E">
              <w:rPr>
                <w:rStyle w:val="Hyperlink"/>
                <w:color w:val="FF0000"/>
              </w:rPr>
              <w:t xml:space="preserve">CG1.4, CG2.4, CG3.4, CG4.4 </w:t>
            </w:r>
          </w:p>
          <w:p w:rsidR="00300E8A" w:rsidRPr="0026089E" w:rsidRDefault="00300E8A" w:rsidP="00300E8A">
            <w:pPr>
              <w:rPr>
                <w:rStyle w:val="Hyperlink"/>
                <w:color w:val="FF0000"/>
              </w:rPr>
            </w:pPr>
            <w:r w:rsidRPr="0026089E">
              <w:rPr>
                <w:rStyle w:val="Hyperlink"/>
                <w:color w:val="FF0000"/>
              </w:rPr>
              <w:t xml:space="preserve">CG5.1 &amp; CG5.2, CG6.1 &amp; CG6.2 </w:t>
            </w:r>
          </w:p>
          <w:p w:rsidR="00300E8A" w:rsidRPr="0026089E" w:rsidRDefault="00300E8A" w:rsidP="00300E8A">
            <w:pPr>
              <w:rPr>
                <w:rStyle w:val="Hyperlink"/>
                <w:color w:val="FF0000"/>
              </w:rPr>
            </w:pPr>
            <w:r w:rsidRPr="0026089E">
              <w:rPr>
                <w:rStyle w:val="Hyperlink"/>
                <w:color w:val="FF0000"/>
              </w:rPr>
              <w:t xml:space="preserve">CG7.1 &amp; CG7.2, CG8.1 &amp; CG8.2 </w:t>
            </w:r>
          </w:p>
          <w:p w:rsidR="00300E8A" w:rsidRPr="0026089E" w:rsidRDefault="00300E8A" w:rsidP="00300E8A">
            <w:pPr>
              <w:rPr>
                <w:color w:val="FF0000"/>
              </w:rPr>
            </w:pPr>
            <w:r w:rsidRPr="0026089E">
              <w:rPr>
                <w:rStyle w:val="Hyperlink"/>
                <w:color w:val="FF0000"/>
              </w:rPr>
              <w:t>CG9.1 &amp; CG9.2</w:t>
            </w:r>
            <w:r w:rsidR="0026089E" w:rsidRPr="0026089E">
              <w:rPr>
                <w:color w:val="FF0000"/>
              </w:rPr>
              <w:fldChar w:fldCharType="end"/>
            </w:r>
          </w:p>
          <w:p w:rsidR="00E421F1" w:rsidRPr="0026089E" w:rsidRDefault="00E421F1" w:rsidP="00300E8A">
            <w:pPr>
              <w:jc w:val="center"/>
              <w:rPr>
                <w:color w:val="FF0000"/>
              </w:rPr>
            </w:pPr>
          </w:p>
        </w:tc>
        <w:tc>
          <w:tcPr>
            <w:tcW w:w="2527" w:type="dxa"/>
            <w:gridSpan w:val="2"/>
          </w:tcPr>
          <w:p w:rsidR="00E421F1" w:rsidRPr="0026089E" w:rsidRDefault="00E421F1" w:rsidP="00E421F1">
            <w:pPr>
              <w:jc w:val="center"/>
              <w:rPr>
                <w:b/>
                <w:color w:val="FF0000"/>
              </w:rPr>
            </w:pPr>
            <w:r w:rsidRPr="0026089E">
              <w:rPr>
                <w:b/>
                <w:color w:val="FF0000"/>
              </w:rPr>
              <w:t>Healthy Lifestyles</w:t>
            </w:r>
          </w:p>
          <w:p w:rsidR="00300E8A" w:rsidRPr="0026089E" w:rsidRDefault="00DD25E7" w:rsidP="00300E8A">
            <w:pPr>
              <w:rPr>
                <w:color w:val="FF0000"/>
              </w:rPr>
            </w:pPr>
            <w:hyperlink r:id="rId7" w:history="1">
              <w:r w:rsidR="00300E8A" w:rsidRPr="0026089E">
                <w:rPr>
                  <w:rStyle w:val="Hyperlink"/>
                  <w:color w:val="FF0000"/>
                </w:rPr>
                <w:t>HL1.4, HL2.4, HL3.4, HL4.1 &amp; HL4.2, HL5.1 &amp; HL5.2, HL6.1 &amp; HL6.2, HL7.1 &amp; HL7.2, HL8.1 &amp; HL8.2, HL9.1 &amp; HL9.2, HL10.1 &amp; HL10.2</w:t>
              </w:r>
            </w:hyperlink>
            <w:r w:rsidR="00300E8A" w:rsidRPr="0026089E">
              <w:rPr>
                <w:color w:val="FF0000"/>
              </w:rPr>
              <w:t xml:space="preserve"> </w:t>
            </w:r>
          </w:p>
          <w:p w:rsidR="00300E8A" w:rsidRPr="0026089E" w:rsidRDefault="00300E8A" w:rsidP="00E421F1">
            <w:pPr>
              <w:jc w:val="center"/>
              <w:rPr>
                <w:b/>
                <w:color w:val="FF0000"/>
              </w:rPr>
            </w:pPr>
          </w:p>
        </w:tc>
        <w:tc>
          <w:tcPr>
            <w:tcW w:w="3903" w:type="dxa"/>
            <w:gridSpan w:val="3"/>
          </w:tcPr>
          <w:p w:rsidR="00E421F1" w:rsidRPr="0026089E" w:rsidRDefault="00E421F1" w:rsidP="00E421F1">
            <w:pPr>
              <w:jc w:val="center"/>
              <w:rPr>
                <w:b/>
                <w:color w:val="FF0000"/>
              </w:rPr>
            </w:pPr>
            <w:r w:rsidRPr="0026089E">
              <w:rPr>
                <w:b/>
                <w:color w:val="FF0000"/>
              </w:rPr>
              <w:t>The World I live in</w:t>
            </w:r>
          </w:p>
          <w:p w:rsidR="00300E8A" w:rsidRPr="0026089E" w:rsidRDefault="0026089E" w:rsidP="00300E8A">
            <w:pPr>
              <w:rPr>
                <w:rStyle w:val="Hyperlink"/>
                <w:color w:val="FF0000"/>
              </w:rPr>
            </w:pPr>
            <w:r w:rsidRPr="0026089E">
              <w:rPr>
                <w:color w:val="FF0000"/>
              </w:rPr>
              <w:fldChar w:fldCharType="begin"/>
            </w:r>
            <w:r w:rsidRPr="0026089E">
              <w:rPr>
                <w:color w:val="FF0000"/>
              </w:rPr>
              <w:instrText xml:space="preserve"> HYPERLINK "../../../Curriculum%20Matrices/Hilltop%20Core%20curriculum%20-%20PSHE%20matrix.xlsx" </w:instrText>
            </w:r>
            <w:r w:rsidRPr="0026089E">
              <w:rPr>
                <w:color w:val="FF0000"/>
              </w:rPr>
              <w:fldChar w:fldCharType="separate"/>
            </w:r>
            <w:r w:rsidR="00300E8A" w:rsidRPr="0026089E">
              <w:rPr>
                <w:rStyle w:val="Hyperlink"/>
                <w:color w:val="FF0000"/>
              </w:rPr>
              <w:t xml:space="preserve">WILI 1.4, WILI 2.4, WILI 3.4 </w:t>
            </w:r>
          </w:p>
          <w:p w:rsidR="00300E8A" w:rsidRPr="0026089E" w:rsidRDefault="00300E8A" w:rsidP="00300E8A">
            <w:pPr>
              <w:rPr>
                <w:rStyle w:val="Hyperlink"/>
                <w:color w:val="FF0000"/>
              </w:rPr>
            </w:pPr>
            <w:r w:rsidRPr="0026089E">
              <w:rPr>
                <w:rStyle w:val="Hyperlink"/>
                <w:color w:val="FF0000"/>
              </w:rPr>
              <w:t>WILI 4.4, WILI 5.4, WILI 6.4</w:t>
            </w:r>
          </w:p>
          <w:p w:rsidR="00300E8A" w:rsidRPr="0026089E" w:rsidRDefault="00300E8A" w:rsidP="00300E8A">
            <w:pPr>
              <w:rPr>
                <w:rStyle w:val="Hyperlink"/>
                <w:color w:val="FF0000"/>
              </w:rPr>
            </w:pPr>
            <w:r w:rsidRPr="0026089E">
              <w:rPr>
                <w:rStyle w:val="Hyperlink"/>
                <w:color w:val="FF0000"/>
              </w:rPr>
              <w:t xml:space="preserve">WILI 7.1 &amp; WILI 7.2, WILI 8.1 &amp; WILI 8.2, WILI 9.1 &amp; WILI 9.2 </w:t>
            </w:r>
          </w:p>
          <w:p w:rsidR="00300E8A" w:rsidRPr="0026089E" w:rsidRDefault="00300E8A" w:rsidP="00300E8A">
            <w:pPr>
              <w:rPr>
                <w:rStyle w:val="Hyperlink"/>
                <w:color w:val="FF0000"/>
              </w:rPr>
            </w:pPr>
            <w:r w:rsidRPr="0026089E">
              <w:rPr>
                <w:rStyle w:val="Hyperlink"/>
                <w:color w:val="FF0000"/>
              </w:rPr>
              <w:t xml:space="preserve">WILI 10.1 &amp; WILI 10.2, </w:t>
            </w:r>
          </w:p>
          <w:p w:rsidR="00300E8A" w:rsidRPr="0026089E" w:rsidRDefault="00300E8A" w:rsidP="00300E8A">
            <w:pPr>
              <w:rPr>
                <w:b/>
                <w:color w:val="FF0000"/>
              </w:rPr>
            </w:pPr>
            <w:r w:rsidRPr="0026089E">
              <w:rPr>
                <w:rStyle w:val="Hyperlink"/>
                <w:color w:val="FF0000"/>
              </w:rPr>
              <w:t>WILI 11.1 &amp; WILI 11.2</w:t>
            </w:r>
            <w:r w:rsidR="0026089E" w:rsidRPr="0026089E">
              <w:rPr>
                <w:color w:val="FF0000"/>
              </w:rPr>
              <w:fldChar w:fldCharType="end"/>
            </w:r>
          </w:p>
        </w:tc>
      </w:tr>
      <w:tr w:rsidR="00FE4C35" w:rsidRPr="00A74A3B" w:rsidTr="00FE4C35">
        <w:trPr>
          <w:trHeight w:val="1285"/>
        </w:trPr>
        <w:tc>
          <w:tcPr>
            <w:tcW w:w="2405" w:type="dxa"/>
            <w:gridSpan w:val="2"/>
            <w:shd w:val="clear" w:color="auto" w:fill="808080" w:themeFill="background1" w:themeFillShade="80"/>
          </w:tcPr>
          <w:p w:rsidR="00FE4C35" w:rsidRPr="00A74A3B" w:rsidRDefault="00FE4C35" w:rsidP="00364713">
            <w:pPr>
              <w:jc w:val="center"/>
              <w:rPr>
                <w:color w:val="FFFFFF" w:themeColor="background1"/>
                <w:sz w:val="18"/>
                <w:szCs w:val="18"/>
              </w:rPr>
            </w:pPr>
          </w:p>
          <w:p w:rsidR="00FE4C35" w:rsidRPr="00A74A3B" w:rsidRDefault="00FE4C35" w:rsidP="00364713">
            <w:pPr>
              <w:jc w:val="center"/>
              <w:rPr>
                <w:color w:val="FFFFFF" w:themeColor="background1"/>
                <w:sz w:val="18"/>
                <w:szCs w:val="18"/>
              </w:rPr>
            </w:pPr>
          </w:p>
          <w:p w:rsidR="00FE4C35" w:rsidRPr="00A74A3B" w:rsidRDefault="00FE4C35" w:rsidP="00364713">
            <w:pPr>
              <w:jc w:val="center"/>
              <w:rPr>
                <w:color w:val="FFFFFF" w:themeColor="background1"/>
                <w:sz w:val="18"/>
                <w:szCs w:val="18"/>
              </w:rPr>
            </w:pPr>
            <w:r w:rsidRPr="00A74A3B">
              <w:rPr>
                <w:color w:val="FFFFFF" w:themeColor="background1"/>
                <w:sz w:val="18"/>
                <w:szCs w:val="18"/>
              </w:rPr>
              <w:t xml:space="preserve">KS3 Maths </w:t>
            </w:r>
          </w:p>
          <w:p w:rsidR="00FE4C35" w:rsidRPr="00A74A3B" w:rsidRDefault="00FE4C35" w:rsidP="00364713">
            <w:pPr>
              <w:jc w:val="center"/>
              <w:rPr>
                <w:color w:val="FFFFFF" w:themeColor="background1"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808080" w:themeFill="background1" w:themeFillShade="80"/>
          </w:tcPr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Revision of previous learning (2)  </w:t>
            </w:r>
          </w:p>
        </w:tc>
        <w:tc>
          <w:tcPr>
            <w:tcW w:w="1134" w:type="dxa"/>
            <w:shd w:val="clear" w:color="auto" w:fill="808080" w:themeFill="background1" w:themeFillShade="80"/>
          </w:tcPr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Number</w:t>
            </w:r>
          </w:p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Counting / PV 3)</w:t>
            </w:r>
          </w:p>
        </w:tc>
        <w:tc>
          <w:tcPr>
            <w:tcW w:w="851" w:type="dxa"/>
            <w:gridSpan w:val="2"/>
            <w:shd w:val="clear" w:color="auto" w:fill="808080" w:themeFill="background1" w:themeFillShade="80"/>
          </w:tcPr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Property of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shape(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2) </w:t>
            </w:r>
          </w:p>
        </w:tc>
        <w:tc>
          <w:tcPr>
            <w:tcW w:w="992" w:type="dxa"/>
            <w:shd w:val="clear" w:color="auto" w:fill="808080" w:themeFill="background1" w:themeFillShade="80"/>
          </w:tcPr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PV (2) </w:t>
            </w:r>
          </w:p>
        </w:tc>
        <w:tc>
          <w:tcPr>
            <w:tcW w:w="1134" w:type="dxa"/>
            <w:shd w:val="clear" w:color="auto" w:fill="808080" w:themeFill="background1" w:themeFillShade="80"/>
          </w:tcPr>
          <w:p w:rsidR="00FE4C35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 xml:space="preserve">Measure </w:t>
            </w:r>
          </w:p>
          <w:p w:rsidR="00FE4C35" w:rsidRPr="0036215D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36215D">
              <w:rPr>
                <w:b/>
                <w:color w:val="FFFFFF" w:themeColor="background1"/>
                <w:sz w:val="18"/>
                <w:szCs w:val="18"/>
              </w:rPr>
              <w:t>Time and Money (</w:t>
            </w:r>
            <w:r w:rsidR="00DD25E7">
              <w:rPr>
                <w:b/>
                <w:color w:val="FFFFFF" w:themeColor="background1"/>
                <w:sz w:val="18"/>
                <w:szCs w:val="18"/>
              </w:rPr>
              <w:t>3</w:t>
            </w:r>
            <w:bookmarkStart w:id="0" w:name="_GoBack"/>
            <w:bookmarkEnd w:id="0"/>
            <w:r w:rsidRPr="0036215D">
              <w:rPr>
                <w:b/>
                <w:color w:val="FFFFFF" w:themeColor="background1"/>
                <w:sz w:val="18"/>
                <w:szCs w:val="18"/>
              </w:rPr>
              <w:t xml:space="preserve">) </w:t>
            </w:r>
          </w:p>
        </w:tc>
        <w:tc>
          <w:tcPr>
            <w:tcW w:w="851" w:type="dxa"/>
            <w:shd w:val="clear" w:color="auto" w:fill="808080" w:themeFill="background1" w:themeFillShade="80"/>
          </w:tcPr>
          <w:p w:rsidR="00FE4C35" w:rsidRPr="009035B6" w:rsidRDefault="00FE4C35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9035B6">
              <w:rPr>
                <w:b/>
                <w:color w:val="FFFFFF" w:themeColor="background1"/>
                <w:sz w:val="14"/>
                <w:szCs w:val="14"/>
              </w:rPr>
              <w:t xml:space="preserve">Assessment and Intervention (1) </w:t>
            </w:r>
          </w:p>
        </w:tc>
        <w:tc>
          <w:tcPr>
            <w:tcW w:w="1275" w:type="dxa"/>
            <w:gridSpan w:val="2"/>
            <w:shd w:val="clear" w:color="auto" w:fill="808080" w:themeFill="background1" w:themeFillShade="80"/>
          </w:tcPr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FE4C35" w:rsidRPr="009035B6" w:rsidRDefault="00FE4C35" w:rsidP="00364713">
            <w:pPr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9035B6">
              <w:rPr>
                <w:b/>
                <w:color w:val="FFFFFF" w:themeColor="background1"/>
                <w:sz w:val="16"/>
                <w:szCs w:val="16"/>
              </w:rPr>
              <w:t xml:space="preserve">Fractions / decimals / </w:t>
            </w:r>
            <w:proofErr w:type="gramStart"/>
            <w:r w:rsidRPr="009035B6">
              <w:rPr>
                <w:b/>
                <w:color w:val="FFFFFF" w:themeColor="background1"/>
                <w:sz w:val="16"/>
                <w:szCs w:val="16"/>
              </w:rPr>
              <w:t>percentages(</w:t>
            </w:r>
            <w:proofErr w:type="gramEnd"/>
            <w:r w:rsidRPr="009035B6">
              <w:rPr>
                <w:b/>
                <w:color w:val="FFFFFF" w:themeColor="background1"/>
                <w:sz w:val="16"/>
                <w:szCs w:val="16"/>
              </w:rPr>
              <w:t xml:space="preserve">2) </w:t>
            </w:r>
          </w:p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9035B6">
              <w:rPr>
                <w:b/>
                <w:color w:val="FFFFFF" w:themeColor="background1"/>
                <w:sz w:val="16"/>
                <w:szCs w:val="16"/>
              </w:rPr>
              <w:t>(counting &amp; number)</w:t>
            </w: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shd w:val="clear" w:color="auto" w:fill="808080" w:themeFill="background1" w:themeFillShade="80"/>
          </w:tcPr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Measure</w:t>
            </w:r>
          </w:p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>Weight/ length/ capacity/ volume (2)</w:t>
            </w:r>
          </w:p>
        </w:tc>
        <w:tc>
          <w:tcPr>
            <w:tcW w:w="990" w:type="dxa"/>
            <w:shd w:val="clear" w:color="auto" w:fill="808080" w:themeFill="background1" w:themeFillShade="80"/>
          </w:tcPr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Statistics </w:t>
            </w:r>
          </w:p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(2) </w:t>
            </w:r>
          </w:p>
        </w:tc>
        <w:tc>
          <w:tcPr>
            <w:tcW w:w="1276" w:type="dxa"/>
            <w:shd w:val="clear" w:color="auto" w:fill="808080" w:themeFill="background1" w:themeFillShade="80"/>
          </w:tcPr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PV (2) </w:t>
            </w:r>
          </w:p>
        </w:tc>
        <w:tc>
          <w:tcPr>
            <w:tcW w:w="1275" w:type="dxa"/>
            <w:shd w:val="clear" w:color="auto" w:fill="808080" w:themeFill="background1" w:themeFillShade="80"/>
          </w:tcPr>
          <w:p w:rsidR="00FE4C35" w:rsidRPr="00D33D0A" w:rsidRDefault="00FE4C35" w:rsidP="00364713">
            <w:pPr>
              <w:jc w:val="center"/>
              <w:rPr>
                <w:b/>
                <w:color w:val="FFFFFF" w:themeColor="background1"/>
                <w:sz w:val="14"/>
                <w:szCs w:val="14"/>
                <w:u w:val="single"/>
              </w:rPr>
            </w:pPr>
            <w:r w:rsidRPr="00D33D0A">
              <w:rPr>
                <w:b/>
                <w:color w:val="FFFFFF" w:themeColor="background1"/>
                <w:sz w:val="14"/>
                <w:szCs w:val="14"/>
                <w:u w:val="single"/>
              </w:rPr>
              <w:t xml:space="preserve">Geometry </w:t>
            </w:r>
          </w:p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Property of shape (2) </w:t>
            </w:r>
          </w:p>
        </w:tc>
        <w:tc>
          <w:tcPr>
            <w:tcW w:w="683" w:type="dxa"/>
            <w:shd w:val="clear" w:color="auto" w:fill="808080" w:themeFill="background1" w:themeFillShade="80"/>
          </w:tcPr>
          <w:p w:rsidR="00FE4C35" w:rsidRPr="009035B6" w:rsidRDefault="00FE4C35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9035B6">
              <w:rPr>
                <w:b/>
                <w:color w:val="FFFFFF" w:themeColor="background1"/>
                <w:sz w:val="14"/>
                <w:szCs w:val="14"/>
              </w:rPr>
              <w:t xml:space="preserve">Assessment and Intervention (1) </w:t>
            </w:r>
          </w:p>
        </w:tc>
        <w:tc>
          <w:tcPr>
            <w:tcW w:w="1372" w:type="dxa"/>
            <w:gridSpan w:val="2"/>
            <w:shd w:val="clear" w:color="auto" w:fill="808080" w:themeFill="background1" w:themeFillShade="80"/>
          </w:tcPr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</w:t>
            </w:r>
            <w:proofErr w:type="gramStart"/>
            <w:r w:rsidRPr="00A74A3B">
              <w:rPr>
                <w:b/>
                <w:color w:val="FFFFFF" w:themeColor="background1"/>
                <w:sz w:val="18"/>
                <w:szCs w:val="18"/>
              </w:rPr>
              <w:t>PV(</w:t>
            </w:r>
            <w:proofErr w:type="gramEnd"/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3) </w:t>
            </w:r>
          </w:p>
        </w:tc>
        <w:tc>
          <w:tcPr>
            <w:tcW w:w="1226" w:type="dxa"/>
            <w:shd w:val="clear" w:color="auto" w:fill="808080" w:themeFill="background1" w:themeFillShade="80"/>
          </w:tcPr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Measure </w:t>
            </w:r>
          </w:p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Money (3) </w:t>
            </w:r>
          </w:p>
        </w:tc>
        <w:tc>
          <w:tcPr>
            <w:tcW w:w="1535" w:type="dxa"/>
            <w:shd w:val="clear" w:color="auto" w:fill="808080" w:themeFill="background1" w:themeFillShade="80"/>
          </w:tcPr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  <w:u w:val="single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  <w:u w:val="single"/>
              </w:rPr>
              <w:t>Number</w:t>
            </w:r>
          </w:p>
          <w:p w:rsidR="00FE4C35" w:rsidRPr="00A74A3B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A74A3B">
              <w:rPr>
                <w:b/>
                <w:color w:val="FFFFFF" w:themeColor="background1"/>
                <w:sz w:val="18"/>
                <w:szCs w:val="18"/>
              </w:rPr>
              <w:t xml:space="preserve">Counting / PV (3) </w:t>
            </w:r>
          </w:p>
        </w:tc>
        <w:tc>
          <w:tcPr>
            <w:tcW w:w="1422" w:type="dxa"/>
            <w:shd w:val="clear" w:color="auto" w:fill="808080" w:themeFill="background1" w:themeFillShade="80"/>
          </w:tcPr>
          <w:p w:rsidR="00FE4C35" w:rsidRPr="00D33D0A" w:rsidRDefault="00FE4C35" w:rsidP="00364713">
            <w:pPr>
              <w:jc w:val="center"/>
              <w:rPr>
                <w:b/>
                <w:color w:val="FFFFFF" w:themeColor="background1"/>
                <w:sz w:val="14"/>
                <w:szCs w:val="14"/>
                <w:u w:val="single"/>
              </w:rPr>
            </w:pPr>
            <w:r w:rsidRPr="00D33D0A">
              <w:rPr>
                <w:b/>
                <w:color w:val="FFFFFF" w:themeColor="background1"/>
                <w:sz w:val="14"/>
                <w:szCs w:val="14"/>
                <w:u w:val="single"/>
              </w:rPr>
              <w:t>Geometry</w:t>
            </w:r>
          </w:p>
          <w:p w:rsidR="00FE4C35" w:rsidRDefault="00FE4C35" w:rsidP="00364713">
            <w:pPr>
              <w:jc w:val="center"/>
              <w:rPr>
                <w:b/>
                <w:color w:val="FFFFFF" w:themeColor="background1"/>
                <w:sz w:val="18"/>
                <w:szCs w:val="18"/>
              </w:rPr>
            </w:pPr>
          </w:p>
          <w:p w:rsidR="00FE4C35" w:rsidRPr="00D33D0A" w:rsidRDefault="00FE4C35" w:rsidP="00364713">
            <w:pPr>
              <w:jc w:val="center"/>
              <w:rPr>
                <w:b/>
                <w:color w:val="FFFFFF" w:themeColor="background1"/>
                <w:sz w:val="16"/>
                <w:szCs w:val="16"/>
              </w:rPr>
            </w:pPr>
            <w:r w:rsidRPr="00D33D0A">
              <w:rPr>
                <w:b/>
                <w:color w:val="FFFFFF" w:themeColor="background1"/>
                <w:sz w:val="16"/>
                <w:szCs w:val="16"/>
              </w:rPr>
              <w:t>Positi</w:t>
            </w:r>
            <w:r>
              <w:rPr>
                <w:b/>
                <w:color w:val="FFFFFF" w:themeColor="background1"/>
                <w:sz w:val="16"/>
                <w:szCs w:val="16"/>
              </w:rPr>
              <w:t>on</w:t>
            </w:r>
            <w:r w:rsidRPr="00D33D0A">
              <w:rPr>
                <w:b/>
                <w:color w:val="FFFFFF" w:themeColor="background1"/>
                <w:sz w:val="16"/>
                <w:szCs w:val="16"/>
              </w:rPr>
              <w:t>/direction (2)</w:t>
            </w:r>
          </w:p>
        </w:tc>
        <w:tc>
          <w:tcPr>
            <w:tcW w:w="946" w:type="dxa"/>
            <w:shd w:val="clear" w:color="auto" w:fill="808080" w:themeFill="background1" w:themeFillShade="80"/>
          </w:tcPr>
          <w:p w:rsidR="00FE4C35" w:rsidRPr="00FE4C35" w:rsidRDefault="00FE4C35" w:rsidP="00364713">
            <w:pPr>
              <w:jc w:val="center"/>
              <w:rPr>
                <w:b/>
                <w:color w:val="FFFFFF" w:themeColor="background1"/>
                <w:sz w:val="14"/>
                <w:szCs w:val="14"/>
              </w:rPr>
            </w:pPr>
            <w:r w:rsidRPr="00FE4C35">
              <w:rPr>
                <w:b/>
                <w:color w:val="FFFFFF" w:themeColor="background1"/>
                <w:sz w:val="14"/>
                <w:szCs w:val="14"/>
              </w:rPr>
              <w:t xml:space="preserve">Assessment and Intervention (1) </w:t>
            </w:r>
          </w:p>
        </w:tc>
      </w:tr>
      <w:tr w:rsidR="005F46CA" w:rsidTr="00FE4C35">
        <w:trPr>
          <w:trHeight w:val="402"/>
        </w:trPr>
        <w:tc>
          <w:tcPr>
            <w:tcW w:w="2394" w:type="dxa"/>
            <w:vMerge w:val="restart"/>
          </w:tcPr>
          <w:p w:rsidR="00C84086" w:rsidRPr="00846851" w:rsidRDefault="00C84086" w:rsidP="00C84086">
            <w:pPr>
              <w:rPr>
                <w:b/>
              </w:rPr>
            </w:pPr>
            <w:r w:rsidRPr="00846851">
              <w:rPr>
                <w:b/>
              </w:rPr>
              <w:t xml:space="preserve">Phase theme </w:t>
            </w:r>
          </w:p>
        </w:tc>
        <w:tc>
          <w:tcPr>
            <w:tcW w:w="2979" w:type="dxa"/>
            <w:gridSpan w:val="4"/>
            <w:vMerge w:val="restart"/>
            <w:shd w:val="clear" w:color="auto" w:fill="92D050"/>
          </w:tcPr>
          <w:p w:rsidR="00C84086" w:rsidRPr="005003FC" w:rsidRDefault="00C84086" w:rsidP="00C84086">
            <w:pPr>
              <w:jc w:val="center"/>
              <w:rPr>
                <w:rFonts w:cstheme="minorHAnsi"/>
                <w:b/>
              </w:rPr>
            </w:pPr>
            <w:r w:rsidRPr="005003FC">
              <w:rPr>
                <w:rFonts w:cstheme="minorHAnsi"/>
                <w:b/>
              </w:rPr>
              <w:t xml:space="preserve">My Amazing Body – Body Systems </w:t>
            </w:r>
          </w:p>
        </w:tc>
        <w:tc>
          <w:tcPr>
            <w:tcW w:w="3031" w:type="dxa"/>
            <w:gridSpan w:val="5"/>
            <w:shd w:val="clear" w:color="auto" w:fill="FF33CC"/>
          </w:tcPr>
          <w:p w:rsidR="00C84086" w:rsidRPr="005003FC" w:rsidRDefault="00C84086" w:rsidP="00C84086">
            <w:pPr>
              <w:jc w:val="center"/>
              <w:rPr>
                <w:rFonts w:cstheme="minorHAnsi"/>
                <w:b/>
                <w:highlight w:val="yellow"/>
              </w:rPr>
            </w:pPr>
            <w:r w:rsidRPr="005003FC">
              <w:rPr>
                <w:rFonts w:cstheme="minorHAnsi"/>
                <w:b/>
              </w:rPr>
              <w:t xml:space="preserve">Forces of nature  </w:t>
            </w:r>
          </w:p>
        </w:tc>
        <w:tc>
          <w:tcPr>
            <w:tcW w:w="3213" w:type="dxa"/>
            <w:gridSpan w:val="3"/>
            <w:vMerge w:val="restart"/>
            <w:shd w:val="clear" w:color="auto" w:fill="92D050"/>
          </w:tcPr>
          <w:p w:rsidR="00C84086" w:rsidRPr="005003FC" w:rsidRDefault="00C84086" w:rsidP="00C84086">
            <w:pPr>
              <w:jc w:val="center"/>
              <w:rPr>
                <w:rFonts w:cstheme="minorHAnsi"/>
                <w:b/>
              </w:rPr>
            </w:pPr>
            <w:r w:rsidRPr="005003FC">
              <w:rPr>
                <w:rFonts w:cstheme="minorHAnsi"/>
                <w:b/>
              </w:rPr>
              <w:t xml:space="preserve">The Secret </w:t>
            </w:r>
            <w:r w:rsidR="00BA3ED1">
              <w:rPr>
                <w:rFonts w:cstheme="minorHAnsi"/>
                <w:b/>
              </w:rPr>
              <w:t>World</w:t>
            </w:r>
            <w:r w:rsidRPr="005003FC">
              <w:rPr>
                <w:rFonts w:cstheme="minorHAnsi"/>
                <w:b/>
              </w:rPr>
              <w:t xml:space="preserve"> of Plants  </w:t>
            </w:r>
          </w:p>
        </w:tc>
        <w:tc>
          <w:tcPr>
            <w:tcW w:w="3305" w:type="dxa"/>
            <w:gridSpan w:val="4"/>
            <w:shd w:val="clear" w:color="auto" w:fill="auto"/>
          </w:tcPr>
          <w:p w:rsidR="00C84086" w:rsidRPr="005003FC" w:rsidRDefault="00C84086" w:rsidP="00C84086">
            <w:pPr>
              <w:jc w:val="center"/>
              <w:rPr>
                <w:rFonts w:cstheme="minorHAnsi"/>
                <w:b/>
              </w:rPr>
            </w:pPr>
            <w:r w:rsidRPr="005003FC">
              <w:rPr>
                <w:rFonts w:cstheme="minorHAnsi"/>
                <w:b/>
              </w:rPr>
              <w:t xml:space="preserve">Careers – Travel and Transport </w:t>
            </w:r>
          </w:p>
        </w:tc>
        <w:tc>
          <w:tcPr>
            <w:tcW w:w="2527" w:type="dxa"/>
            <w:gridSpan w:val="2"/>
            <w:vMerge w:val="restart"/>
            <w:shd w:val="clear" w:color="auto" w:fill="92D050"/>
          </w:tcPr>
          <w:p w:rsidR="00C84086" w:rsidRPr="005003FC" w:rsidRDefault="00C84086" w:rsidP="00C84086">
            <w:pPr>
              <w:jc w:val="center"/>
              <w:rPr>
                <w:rFonts w:cstheme="minorHAnsi"/>
                <w:b/>
                <w:highlight w:val="yellow"/>
              </w:rPr>
            </w:pPr>
            <w:r w:rsidRPr="005003FC">
              <w:rPr>
                <w:rFonts w:cstheme="minorHAnsi"/>
                <w:b/>
              </w:rPr>
              <w:t xml:space="preserve">Electricity </w:t>
            </w:r>
          </w:p>
        </w:tc>
        <w:tc>
          <w:tcPr>
            <w:tcW w:w="3903" w:type="dxa"/>
            <w:gridSpan w:val="3"/>
            <w:vMerge w:val="restart"/>
            <w:shd w:val="clear" w:color="auto" w:fill="FF33CC"/>
          </w:tcPr>
          <w:p w:rsidR="00C84086" w:rsidRPr="005003FC" w:rsidRDefault="00C84086" w:rsidP="00C84086">
            <w:pPr>
              <w:jc w:val="center"/>
              <w:rPr>
                <w:rFonts w:cstheme="minorHAnsi"/>
                <w:b/>
              </w:rPr>
            </w:pPr>
            <w:r w:rsidRPr="005003FC">
              <w:rPr>
                <w:rFonts w:cstheme="minorHAnsi"/>
                <w:b/>
              </w:rPr>
              <w:t>Where in the world is Theodore</w:t>
            </w:r>
            <w:r>
              <w:rPr>
                <w:rFonts w:cstheme="minorHAnsi"/>
                <w:b/>
              </w:rPr>
              <w:t xml:space="preserve"> </w:t>
            </w:r>
            <w:r w:rsidRPr="005003FC">
              <w:rPr>
                <w:rFonts w:cstheme="minorHAnsi"/>
                <w:b/>
              </w:rPr>
              <w:t xml:space="preserve">bear? </w:t>
            </w:r>
          </w:p>
          <w:p w:rsidR="00C84086" w:rsidRPr="005003FC" w:rsidRDefault="00C84086" w:rsidP="00C84086">
            <w:pPr>
              <w:jc w:val="center"/>
              <w:rPr>
                <w:rFonts w:cstheme="minorHAnsi"/>
                <w:b/>
              </w:rPr>
            </w:pPr>
            <w:r w:rsidRPr="005003FC">
              <w:rPr>
                <w:rFonts w:cstheme="minorHAnsi"/>
                <w:b/>
              </w:rPr>
              <w:t xml:space="preserve">(Australia) </w:t>
            </w:r>
          </w:p>
        </w:tc>
      </w:tr>
      <w:tr w:rsidR="005F46CA" w:rsidTr="00FE4C35">
        <w:trPr>
          <w:trHeight w:val="402"/>
        </w:trPr>
        <w:tc>
          <w:tcPr>
            <w:tcW w:w="2394" w:type="dxa"/>
            <w:vMerge/>
          </w:tcPr>
          <w:p w:rsidR="00C84086" w:rsidRPr="00846851" w:rsidRDefault="00C84086" w:rsidP="00C84086">
            <w:pPr>
              <w:rPr>
                <w:b/>
              </w:rPr>
            </w:pPr>
          </w:p>
        </w:tc>
        <w:tc>
          <w:tcPr>
            <w:tcW w:w="2979" w:type="dxa"/>
            <w:gridSpan w:val="4"/>
            <w:vMerge/>
            <w:shd w:val="clear" w:color="auto" w:fill="92D050"/>
          </w:tcPr>
          <w:p w:rsidR="00C84086" w:rsidRPr="005003FC" w:rsidRDefault="00C84086" w:rsidP="00C84086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031" w:type="dxa"/>
            <w:gridSpan w:val="5"/>
            <w:shd w:val="clear" w:color="auto" w:fill="FFC000"/>
          </w:tcPr>
          <w:p w:rsidR="00C84086" w:rsidRPr="005003FC" w:rsidRDefault="00C84086" w:rsidP="00C84086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213" w:type="dxa"/>
            <w:gridSpan w:val="3"/>
            <w:vMerge/>
            <w:shd w:val="clear" w:color="auto" w:fill="92D050"/>
          </w:tcPr>
          <w:p w:rsidR="00C84086" w:rsidRPr="005003FC" w:rsidRDefault="00C84086" w:rsidP="00C84086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305" w:type="dxa"/>
            <w:gridSpan w:val="4"/>
            <w:shd w:val="clear" w:color="auto" w:fill="FFC000"/>
          </w:tcPr>
          <w:p w:rsidR="00C84086" w:rsidRPr="00D330E6" w:rsidRDefault="00C84086" w:rsidP="00C84086">
            <w:pPr>
              <w:jc w:val="center"/>
              <w:rPr>
                <w:b/>
              </w:rPr>
            </w:pPr>
            <w:r w:rsidRPr="00D330E6">
              <w:rPr>
                <w:b/>
              </w:rPr>
              <w:t xml:space="preserve">Getting around now and in the past  </w:t>
            </w:r>
          </w:p>
        </w:tc>
        <w:tc>
          <w:tcPr>
            <w:tcW w:w="2527" w:type="dxa"/>
            <w:gridSpan w:val="2"/>
            <w:vMerge/>
            <w:shd w:val="clear" w:color="auto" w:fill="92D050"/>
          </w:tcPr>
          <w:p w:rsidR="00C84086" w:rsidRPr="005003FC" w:rsidRDefault="00C84086" w:rsidP="00C84086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3903" w:type="dxa"/>
            <w:gridSpan w:val="3"/>
            <w:vMerge/>
            <w:shd w:val="clear" w:color="auto" w:fill="FF33CC"/>
          </w:tcPr>
          <w:p w:rsidR="00C84086" w:rsidRPr="005003FC" w:rsidRDefault="00C84086" w:rsidP="00C84086">
            <w:pPr>
              <w:jc w:val="center"/>
              <w:rPr>
                <w:rFonts w:cstheme="minorHAnsi"/>
                <w:b/>
              </w:rPr>
            </w:pPr>
          </w:p>
        </w:tc>
      </w:tr>
      <w:tr w:rsidR="005F46CA" w:rsidTr="00FE4C35">
        <w:trPr>
          <w:trHeight w:val="877"/>
        </w:trPr>
        <w:tc>
          <w:tcPr>
            <w:tcW w:w="2394" w:type="dxa"/>
          </w:tcPr>
          <w:p w:rsidR="00C84086" w:rsidRPr="00846851" w:rsidRDefault="00C84086" w:rsidP="00C84086">
            <w:pPr>
              <w:rPr>
                <w:b/>
              </w:rPr>
            </w:pPr>
            <w:r w:rsidRPr="00846851">
              <w:rPr>
                <w:b/>
              </w:rPr>
              <w:t xml:space="preserve">Books </w:t>
            </w:r>
          </w:p>
        </w:tc>
        <w:tc>
          <w:tcPr>
            <w:tcW w:w="2979" w:type="dxa"/>
            <w:gridSpan w:val="4"/>
          </w:tcPr>
          <w:p w:rsidR="00C84086" w:rsidRDefault="00C84086" w:rsidP="00C84086">
            <w:pPr>
              <w:tabs>
                <w:tab w:val="right" w:pos="1773"/>
              </w:tabs>
              <w:jc w:val="center"/>
              <w:rPr>
                <w:sz w:val="20"/>
                <w:szCs w:val="20"/>
              </w:rPr>
            </w:pPr>
            <w:r w:rsidRPr="008D1BF9">
              <w:rPr>
                <w:sz w:val="20"/>
                <w:szCs w:val="20"/>
              </w:rPr>
              <w:t xml:space="preserve">Magic school bus: Inside the Human body - Joanna Cole </w:t>
            </w:r>
            <w:r>
              <w:rPr>
                <w:sz w:val="20"/>
                <w:szCs w:val="20"/>
              </w:rPr>
              <w:t xml:space="preserve">(F) </w:t>
            </w:r>
          </w:p>
          <w:p w:rsidR="00C84086" w:rsidRDefault="00C84086" w:rsidP="00C84086">
            <w:pPr>
              <w:tabs>
                <w:tab w:val="right" w:pos="1773"/>
              </w:tabs>
              <w:jc w:val="center"/>
              <w:rPr>
                <w:sz w:val="20"/>
                <w:szCs w:val="20"/>
              </w:rPr>
            </w:pPr>
          </w:p>
          <w:p w:rsidR="00C84086" w:rsidRDefault="00C84086" w:rsidP="00C84086">
            <w:pPr>
              <w:tabs>
                <w:tab w:val="right" w:pos="1773"/>
              </w:tabs>
              <w:jc w:val="center"/>
              <w:rPr>
                <w:sz w:val="20"/>
                <w:szCs w:val="20"/>
              </w:rPr>
            </w:pPr>
            <w:r w:rsidRPr="008D1BF9">
              <w:rPr>
                <w:sz w:val="20"/>
                <w:szCs w:val="20"/>
              </w:rPr>
              <w:t xml:space="preserve">My Amazing Body – Little Explorer (NF) </w:t>
            </w:r>
          </w:p>
          <w:p w:rsidR="00C84086" w:rsidRDefault="00C84086" w:rsidP="00C84086">
            <w:pPr>
              <w:tabs>
                <w:tab w:val="right" w:pos="1773"/>
              </w:tabs>
              <w:jc w:val="center"/>
              <w:rPr>
                <w:sz w:val="20"/>
                <w:szCs w:val="20"/>
              </w:rPr>
            </w:pPr>
          </w:p>
          <w:p w:rsidR="00C84086" w:rsidRDefault="00C84086" w:rsidP="00C84086">
            <w:pPr>
              <w:tabs>
                <w:tab w:val="right" w:pos="1773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Bodies: A sensory adventure – Joe White </w:t>
            </w:r>
          </w:p>
          <w:p w:rsidR="00C84086" w:rsidRDefault="00C84086" w:rsidP="00C84086">
            <w:pPr>
              <w:tabs>
                <w:tab w:val="right" w:pos="1773"/>
              </w:tabs>
              <w:jc w:val="center"/>
              <w:rPr>
                <w:sz w:val="20"/>
                <w:szCs w:val="20"/>
              </w:rPr>
            </w:pPr>
          </w:p>
          <w:p w:rsidR="00C84086" w:rsidRPr="008D1BF9" w:rsidRDefault="00C84086" w:rsidP="00C84086">
            <w:pPr>
              <w:tabs>
                <w:tab w:val="right" w:pos="1773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Marvellous Body – Jane </w:t>
            </w:r>
            <w:proofErr w:type="spellStart"/>
            <w:r>
              <w:rPr>
                <w:sz w:val="20"/>
                <w:szCs w:val="20"/>
              </w:rPr>
              <w:t>Wilsher</w:t>
            </w:r>
            <w:proofErr w:type="spellEnd"/>
          </w:p>
        </w:tc>
        <w:tc>
          <w:tcPr>
            <w:tcW w:w="3031" w:type="dxa"/>
            <w:gridSpan w:val="5"/>
          </w:tcPr>
          <w:p w:rsidR="00C84086" w:rsidRDefault="00C84086" w:rsidP="00C84086">
            <w:pPr>
              <w:rPr>
                <w:sz w:val="20"/>
                <w:szCs w:val="20"/>
              </w:rPr>
            </w:pPr>
            <w:r w:rsidRPr="008D1BF9">
              <w:rPr>
                <w:sz w:val="20"/>
                <w:szCs w:val="20"/>
              </w:rPr>
              <w:t xml:space="preserve">Earth Shattering Events – Robin Jacobs (NF) </w:t>
            </w:r>
          </w:p>
          <w:p w:rsidR="00C84086" w:rsidRDefault="00C84086" w:rsidP="00C84086">
            <w:pPr>
              <w:rPr>
                <w:sz w:val="20"/>
                <w:szCs w:val="20"/>
              </w:rPr>
            </w:pPr>
          </w:p>
          <w:p w:rsidR="00C84086" w:rsidRDefault="00C84086" w:rsidP="00C84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Big Picture: Extreme Earth – Jon Richards </w:t>
            </w:r>
          </w:p>
          <w:p w:rsidR="00C84086" w:rsidRDefault="00C84086" w:rsidP="00C84086">
            <w:pPr>
              <w:rPr>
                <w:sz w:val="20"/>
                <w:szCs w:val="20"/>
              </w:rPr>
            </w:pPr>
          </w:p>
          <w:p w:rsidR="00C84086" w:rsidRPr="008D1BF9" w:rsidRDefault="00C84086" w:rsidP="00C84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Escape from Pompeii – Christina </w:t>
            </w:r>
            <w:proofErr w:type="spellStart"/>
            <w:r>
              <w:rPr>
                <w:sz w:val="20"/>
                <w:szCs w:val="20"/>
              </w:rPr>
              <w:t>Balit</w:t>
            </w:r>
            <w:proofErr w:type="spellEnd"/>
            <w:r>
              <w:rPr>
                <w:sz w:val="20"/>
                <w:szCs w:val="20"/>
              </w:rPr>
              <w:t xml:space="preserve"> (F) </w:t>
            </w:r>
          </w:p>
        </w:tc>
        <w:tc>
          <w:tcPr>
            <w:tcW w:w="3213" w:type="dxa"/>
            <w:gridSpan w:val="3"/>
          </w:tcPr>
          <w:p w:rsidR="00BA3ED1" w:rsidRDefault="00BA3ED1" w:rsidP="00C84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Secret World of Plants – Ben Hoare </w:t>
            </w:r>
          </w:p>
          <w:p w:rsidR="00BA3ED1" w:rsidRDefault="00BA3ED1" w:rsidP="00C84086">
            <w:pPr>
              <w:rPr>
                <w:sz w:val="20"/>
                <w:szCs w:val="20"/>
              </w:rPr>
            </w:pPr>
          </w:p>
          <w:p w:rsidR="00C84086" w:rsidRDefault="00C84086" w:rsidP="00C84086">
            <w:pPr>
              <w:rPr>
                <w:sz w:val="20"/>
                <w:szCs w:val="20"/>
              </w:rPr>
            </w:pPr>
            <w:r w:rsidRPr="008D1BF9">
              <w:rPr>
                <w:sz w:val="20"/>
                <w:szCs w:val="20"/>
              </w:rPr>
              <w:t xml:space="preserve">James and the Giant Peach </w:t>
            </w:r>
            <w:r>
              <w:rPr>
                <w:sz w:val="20"/>
                <w:szCs w:val="20"/>
              </w:rPr>
              <w:t xml:space="preserve">– Roald Dahl (F) </w:t>
            </w:r>
          </w:p>
          <w:p w:rsidR="00C84086" w:rsidRDefault="00C84086" w:rsidP="00C84086">
            <w:pPr>
              <w:rPr>
                <w:sz w:val="20"/>
                <w:szCs w:val="20"/>
              </w:rPr>
            </w:pPr>
          </w:p>
          <w:p w:rsidR="00C84086" w:rsidRDefault="00C84086" w:rsidP="00C84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Planting a Rainbow – Lois Ehlert (f) </w:t>
            </w:r>
          </w:p>
          <w:p w:rsidR="00BA3ED1" w:rsidRDefault="00BA3ED1" w:rsidP="00C84086">
            <w:pPr>
              <w:rPr>
                <w:sz w:val="20"/>
                <w:szCs w:val="20"/>
              </w:rPr>
            </w:pPr>
          </w:p>
          <w:p w:rsidR="00BA3ED1" w:rsidRPr="008D1BF9" w:rsidRDefault="00BA3ED1" w:rsidP="00C84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It starts with a bee – Jennie Webber </w:t>
            </w:r>
          </w:p>
          <w:p w:rsidR="00C84086" w:rsidRPr="008D1BF9" w:rsidRDefault="00C84086" w:rsidP="00C84086">
            <w:pPr>
              <w:rPr>
                <w:sz w:val="20"/>
                <w:szCs w:val="20"/>
              </w:rPr>
            </w:pPr>
          </w:p>
        </w:tc>
        <w:tc>
          <w:tcPr>
            <w:tcW w:w="3305" w:type="dxa"/>
            <w:gridSpan w:val="4"/>
            <w:shd w:val="clear" w:color="auto" w:fill="auto"/>
          </w:tcPr>
          <w:p w:rsidR="00C84086" w:rsidRDefault="00C84086" w:rsidP="00C84086">
            <w:pPr>
              <w:jc w:val="center"/>
              <w:rPr>
                <w:sz w:val="20"/>
                <w:szCs w:val="20"/>
              </w:rPr>
            </w:pPr>
            <w:r w:rsidRPr="008D1BF9">
              <w:rPr>
                <w:sz w:val="20"/>
                <w:szCs w:val="20"/>
              </w:rPr>
              <w:t xml:space="preserve">We all go travelling by - Sheena Roberts (Fiction / song) </w:t>
            </w:r>
          </w:p>
          <w:p w:rsidR="00BA3ED1" w:rsidRDefault="00BA3ED1" w:rsidP="00C84086">
            <w:pPr>
              <w:jc w:val="center"/>
              <w:rPr>
                <w:sz w:val="20"/>
                <w:szCs w:val="20"/>
              </w:rPr>
            </w:pPr>
          </w:p>
          <w:p w:rsidR="00BA3ED1" w:rsidRDefault="00BA3ED1" w:rsidP="00C84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Cars and Trucks and Things that Go – Richard </w:t>
            </w:r>
            <w:proofErr w:type="spellStart"/>
            <w:r>
              <w:rPr>
                <w:sz w:val="20"/>
                <w:szCs w:val="20"/>
              </w:rPr>
              <w:t>Scarry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BA3ED1" w:rsidRDefault="00BA3ED1" w:rsidP="00C84086">
            <w:pPr>
              <w:jc w:val="center"/>
              <w:rPr>
                <w:sz w:val="20"/>
                <w:szCs w:val="20"/>
              </w:rPr>
            </w:pPr>
          </w:p>
          <w:p w:rsidR="00BA3ED1" w:rsidRDefault="00BA3ED1" w:rsidP="00C84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Around the World in 8</w:t>
            </w:r>
            <w:r w:rsidR="0026089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 xml:space="preserve"> Ways – DK</w:t>
            </w:r>
          </w:p>
          <w:p w:rsidR="00BA3ED1" w:rsidRDefault="00BA3ED1" w:rsidP="00C84086">
            <w:pPr>
              <w:jc w:val="center"/>
              <w:rPr>
                <w:sz w:val="20"/>
                <w:szCs w:val="20"/>
              </w:rPr>
            </w:pPr>
          </w:p>
          <w:p w:rsidR="00BA3ED1" w:rsidRDefault="00BA3ED1" w:rsidP="00C84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My Big Book of Transport – Moira Butterfield </w:t>
            </w:r>
          </w:p>
          <w:p w:rsidR="001F6E01" w:rsidRDefault="001F6E01" w:rsidP="00C84086">
            <w:pPr>
              <w:jc w:val="center"/>
              <w:rPr>
                <w:sz w:val="20"/>
                <w:szCs w:val="20"/>
              </w:rPr>
            </w:pPr>
          </w:p>
          <w:p w:rsidR="001F6E01" w:rsidRPr="008D1BF9" w:rsidRDefault="001F6E01" w:rsidP="00C84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Naughty Bus – Jan &amp; Jerry </w:t>
            </w:r>
            <w:proofErr w:type="spellStart"/>
            <w:r>
              <w:rPr>
                <w:sz w:val="20"/>
                <w:szCs w:val="20"/>
              </w:rPr>
              <w:t>Oke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2527" w:type="dxa"/>
            <w:gridSpan w:val="2"/>
          </w:tcPr>
          <w:p w:rsidR="00C84086" w:rsidRPr="008D1BF9" w:rsidRDefault="007B6339" w:rsidP="00C84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You wouldn’t want to live without electricity – Ian Graham </w:t>
            </w:r>
          </w:p>
        </w:tc>
        <w:tc>
          <w:tcPr>
            <w:tcW w:w="3903" w:type="dxa"/>
            <w:gridSpan w:val="3"/>
          </w:tcPr>
          <w:p w:rsidR="00C84086" w:rsidRPr="008D1BF9" w:rsidRDefault="00C84086" w:rsidP="00C84086">
            <w:pPr>
              <w:rPr>
                <w:sz w:val="20"/>
                <w:szCs w:val="20"/>
              </w:rPr>
            </w:pPr>
            <w:r w:rsidRPr="008D1BF9">
              <w:rPr>
                <w:sz w:val="20"/>
                <w:szCs w:val="20"/>
              </w:rPr>
              <w:t xml:space="preserve">Theodore Down Under – Ashlee &amp; Trent Harding </w:t>
            </w:r>
            <w:r>
              <w:rPr>
                <w:sz w:val="20"/>
                <w:szCs w:val="20"/>
              </w:rPr>
              <w:t xml:space="preserve">(NF) </w:t>
            </w:r>
          </w:p>
          <w:p w:rsidR="00C84086" w:rsidRPr="008D1BF9" w:rsidRDefault="00C84086" w:rsidP="00C84086">
            <w:pPr>
              <w:rPr>
                <w:sz w:val="20"/>
                <w:szCs w:val="20"/>
              </w:rPr>
            </w:pPr>
          </w:p>
          <w:p w:rsidR="00C84086" w:rsidRDefault="00C84086" w:rsidP="00C84086">
            <w:pPr>
              <w:rPr>
                <w:sz w:val="20"/>
                <w:szCs w:val="20"/>
              </w:rPr>
            </w:pPr>
            <w:r w:rsidRPr="008D1BF9">
              <w:rPr>
                <w:sz w:val="20"/>
                <w:szCs w:val="20"/>
              </w:rPr>
              <w:t xml:space="preserve">Good night Australia – Adam Gamble &amp; Mark Jasper </w:t>
            </w:r>
            <w:r>
              <w:rPr>
                <w:sz w:val="20"/>
                <w:szCs w:val="20"/>
              </w:rPr>
              <w:t xml:space="preserve">(F) </w:t>
            </w:r>
          </w:p>
          <w:p w:rsidR="0026089E" w:rsidRDefault="0026089E" w:rsidP="00C84086">
            <w:pPr>
              <w:rPr>
                <w:sz w:val="20"/>
                <w:szCs w:val="20"/>
              </w:rPr>
            </w:pPr>
          </w:p>
          <w:p w:rsidR="0026089E" w:rsidRPr="008D1BF9" w:rsidRDefault="0026089E" w:rsidP="00C840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koala who could – Rachel Bright</w:t>
            </w:r>
          </w:p>
        </w:tc>
      </w:tr>
      <w:tr w:rsidR="005F46CA" w:rsidTr="00FE4C35">
        <w:trPr>
          <w:trHeight w:val="430"/>
        </w:trPr>
        <w:tc>
          <w:tcPr>
            <w:tcW w:w="2394" w:type="dxa"/>
          </w:tcPr>
          <w:p w:rsidR="00C84086" w:rsidRPr="00846851" w:rsidRDefault="00C84086" w:rsidP="00C84086">
            <w:pPr>
              <w:rPr>
                <w:b/>
              </w:rPr>
            </w:pPr>
            <w:r w:rsidRPr="00846851">
              <w:rPr>
                <w:b/>
              </w:rPr>
              <w:t xml:space="preserve">Awe and wonder events  </w:t>
            </w:r>
          </w:p>
        </w:tc>
        <w:tc>
          <w:tcPr>
            <w:tcW w:w="2979" w:type="dxa"/>
            <w:gridSpan w:val="4"/>
          </w:tcPr>
          <w:p w:rsidR="00C84086" w:rsidRDefault="00C84086" w:rsidP="00C84086">
            <w:pPr>
              <w:tabs>
                <w:tab w:val="right" w:pos="1773"/>
              </w:tabs>
              <w:jc w:val="center"/>
            </w:pPr>
            <w:r>
              <w:t>Visit to medical centre</w:t>
            </w:r>
          </w:p>
          <w:p w:rsidR="00C84086" w:rsidRDefault="00C84086" w:rsidP="00C84086">
            <w:pPr>
              <w:tabs>
                <w:tab w:val="right" w:pos="1773"/>
              </w:tabs>
              <w:jc w:val="center"/>
            </w:pPr>
            <w:r>
              <w:t>Visit to Eureka</w:t>
            </w:r>
          </w:p>
        </w:tc>
        <w:tc>
          <w:tcPr>
            <w:tcW w:w="3031" w:type="dxa"/>
            <w:gridSpan w:val="5"/>
          </w:tcPr>
          <w:p w:rsidR="00C84086" w:rsidRPr="00120FE5" w:rsidRDefault="00C84086" w:rsidP="00C84086">
            <w:pPr>
              <w:jc w:val="center"/>
            </w:pPr>
            <w:r w:rsidRPr="00120FE5">
              <w:t>Magna visit</w:t>
            </w:r>
          </w:p>
        </w:tc>
        <w:tc>
          <w:tcPr>
            <w:tcW w:w="3213" w:type="dxa"/>
            <w:gridSpan w:val="3"/>
          </w:tcPr>
          <w:p w:rsidR="00C84086" w:rsidRDefault="00C84086" w:rsidP="00C84086">
            <w:pPr>
              <w:jc w:val="center"/>
            </w:pPr>
            <w:r>
              <w:t>Visit to botanical gardens</w:t>
            </w:r>
          </w:p>
          <w:p w:rsidR="00C84086" w:rsidRDefault="00C84086" w:rsidP="00C84086">
            <w:pPr>
              <w:jc w:val="center"/>
            </w:pPr>
            <w:r>
              <w:t>Visit to garden centre</w:t>
            </w:r>
          </w:p>
        </w:tc>
        <w:tc>
          <w:tcPr>
            <w:tcW w:w="3305" w:type="dxa"/>
            <w:gridSpan w:val="4"/>
            <w:shd w:val="clear" w:color="auto" w:fill="auto"/>
          </w:tcPr>
          <w:p w:rsidR="00C84086" w:rsidRDefault="00C84086" w:rsidP="00C84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Visit to transport museum</w:t>
            </w:r>
          </w:p>
          <w:p w:rsidR="005F46CA" w:rsidRDefault="005F46CA" w:rsidP="00C84086">
            <w:pPr>
              <w:jc w:val="center"/>
              <w:rPr>
                <w:sz w:val="20"/>
                <w:szCs w:val="20"/>
              </w:rPr>
            </w:pPr>
          </w:p>
          <w:p w:rsidR="005F46CA" w:rsidRPr="009E5FB5" w:rsidRDefault="005F46CA" w:rsidP="00C84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Journey on bus, train, boat </w:t>
            </w:r>
          </w:p>
        </w:tc>
        <w:tc>
          <w:tcPr>
            <w:tcW w:w="2527" w:type="dxa"/>
            <w:gridSpan w:val="2"/>
          </w:tcPr>
          <w:p w:rsidR="00C84086" w:rsidRDefault="00C84086" w:rsidP="00C84086">
            <w:pPr>
              <w:jc w:val="center"/>
            </w:pPr>
          </w:p>
        </w:tc>
        <w:tc>
          <w:tcPr>
            <w:tcW w:w="3903" w:type="dxa"/>
            <w:gridSpan w:val="3"/>
          </w:tcPr>
          <w:p w:rsidR="00C84086" w:rsidRDefault="00C84086" w:rsidP="00C84086">
            <w:pPr>
              <w:jc w:val="center"/>
            </w:pPr>
            <w:r>
              <w:t xml:space="preserve">Australia day </w:t>
            </w:r>
          </w:p>
        </w:tc>
      </w:tr>
      <w:tr w:rsidR="005F46CA" w:rsidTr="00FE4C35">
        <w:trPr>
          <w:trHeight w:val="1074"/>
        </w:trPr>
        <w:tc>
          <w:tcPr>
            <w:tcW w:w="2394" w:type="dxa"/>
          </w:tcPr>
          <w:p w:rsidR="00C84086" w:rsidRPr="00846851" w:rsidRDefault="00C84086" w:rsidP="00C84086">
            <w:pPr>
              <w:rPr>
                <w:b/>
              </w:rPr>
            </w:pPr>
            <w:r w:rsidRPr="00846851">
              <w:rPr>
                <w:b/>
              </w:rPr>
              <w:t xml:space="preserve">Key vocabulary </w:t>
            </w:r>
          </w:p>
        </w:tc>
        <w:tc>
          <w:tcPr>
            <w:tcW w:w="2979" w:type="dxa"/>
            <w:gridSpan w:val="4"/>
          </w:tcPr>
          <w:p w:rsidR="00C84086" w:rsidRDefault="00C84086" w:rsidP="00C84086">
            <w:pPr>
              <w:tabs>
                <w:tab w:val="right" w:pos="1773"/>
              </w:tabs>
              <w:jc w:val="center"/>
            </w:pPr>
            <w:r>
              <w:t>Skeleton, bones, muscles, skin, mouth, windpipe, stomach, intestine, anus, heart, blood vessels, blood</w:t>
            </w:r>
          </w:p>
        </w:tc>
        <w:tc>
          <w:tcPr>
            <w:tcW w:w="3031" w:type="dxa"/>
            <w:gridSpan w:val="5"/>
          </w:tcPr>
          <w:p w:rsidR="00C84086" w:rsidRPr="002D24D0" w:rsidRDefault="00C84086" w:rsidP="00C84086">
            <w:pPr>
              <w:jc w:val="center"/>
            </w:pPr>
            <w:r>
              <w:t>Hurricanes, tornadoes, avalanches, earthquakes, tsunamis, volcanoes</w:t>
            </w:r>
          </w:p>
        </w:tc>
        <w:tc>
          <w:tcPr>
            <w:tcW w:w="3213" w:type="dxa"/>
            <w:gridSpan w:val="3"/>
          </w:tcPr>
          <w:p w:rsidR="00C84086" w:rsidRDefault="00C84086" w:rsidP="00C84086">
            <w:pPr>
              <w:jc w:val="center"/>
            </w:pPr>
            <w:r w:rsidRPr="00927530">
              <w:t xml:space="preserve">plants, seed, </w:t>
            </w:r>
            <w:r w:rsidR="00BA3ED1">
              <w:t xml:space="preserve">bulbs, </w:t>
            </w:r>
            <w:r>
              <w:t xml:space="preserve">root, </w:t>
            </w:r>
            <w:r w:rsidRPr="00927530">
              <w:t xml:space="preserve">stem, leaf, flower, grow, water, </w:t>
            </w:r>
            <w:r>
              <w:t xml:space="preserve">light, temperature, </w:t>
            </w:r>
            <w:r w:rsidRPr="00927530">
              <w:t>food, sunshine</w:t>
            </w:r>
            <w:r>
              <w:t xml:space="preserve">, soil, pollen, dispersal, </w:t>
            </w:r>
          </w:p>
        </w:tc>
        <w:tc>
          <w:tcPr>
            <w:tcW w:w="3305" w:type="dxa"/>
            <w:gridSpan w:val="4"/>
            <w:shd w:val="clear" w:color="auto" w:fill="auto"/>
          </w:tcPr>
          <w:p w:rsidR="00C84086" w:rsidRPr="009E5FB5" w:rsidRDefault="005F46CA" w:rsidP="00C840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transport, travel, car, bus, bicycle, </w:t>
            </w:r>
            <w:r w:rsidR="00787955">
              <w:rPr>
                <w:sz w:val="20"/>
                <w:szCs w:val="20"/>
              </w:rPr>
              <w:t xml:space="preserve">train, steam, </w:t>
            </w:r>
          </w:p>
        </w:tc>
        <w:tc>
          <w:tcPr>
            <w:tcW w:w="2527" w:type="dxa"/>
            <w:gridSpan w:val="2"/>
          </w:tcPr>
          <w:p w:rsidR="00C84086" w:rsidRDefault="005F46CA" w:rsidP="00C84086">
            <w:pPr>
              <w:jc w:val="center"/>
            </w:pPr>
            <w:r>
              <w:t>Electricity, wires, c</w:t>
            </w:r>
            <w:r w:rsidR="00C84086">
              <w:t xml:space="preserve">onductors, insulators, buzzer, brightness, switches, </w:t>
            </w:r>
          </w:p>
        </w:tc>
        <w:tc>
          <w:tcPr>
            <w:tcW w:w="3903" w:type="dxa"/>
            <w:gridSpan w:val="3"/>
          </w:tcPr>
          <w:p w:rsidR="00C84086" w:rsidRPr="00C900A4" w:rsidRDefault="00C84086" w:rsidP="00C84086">
            <w:pPr>
              <w:jc w:val="center"/>
            </w:pPr>
            <w:r>
              <w:t>Continent, Australia, climate,</w:t>
            </w:r>
          </w:p>
        </w:tc>
      </w:tr>
      <w:tr w:rsidR="005F46CA" w:rsidTr="00FE4C35">
        <w:trPr>
          <w:trHeight w:val="430"/>
        </w:trPr>
        <w:tc>
          <w:tcPr>
            <w:tcW w:w="2394" w:type="dxa"/>
          </w:tcPr>
          <w:p w:rsidR="00C84086" w:rsidRPr="00846851" w:rsidRDefault="00C84086" w:rsidP="00C84086">
            <w:pPr>
              <w:rPr>
                <w:b/>
              </w:rPr>
            </w:pPr>
            <w:r w:rsidRPr="00846851">
              <w:rPr>
                <w:b/>
              </w:rPr>
              <w:lastRenderedPageBreak/>
              <w:t xml:space="preserve">Understanding of the World  </w:t>
            </w:r>
          </w:p>
        </w:tc>
        <w:tc>
          <w:tcPr>
            <w:tcW w:w="2979" w:type="dxa"/>
            <w:gridSpan w:val="4"/>
          </w:tcPr>
          <w:p w:rsidR="00C84086" w:rsidRDefault="00C84086" w:rsidP="00C84086">
            <w:r w:rsidRPr="001C347A">
              <w:rPr>
                <w:b/>
              </w:rPr>
              <w:t>Science</w:t>
            </w:r>
            <w:r>
              <w:t xml:space="preserve">: Learning about the different body systems. </w:t>
            </w:r>
          </w:p>
          <w:p w:rsidR="00C84086" w:rsidRDefault="00C84086" w:rsidP="00C84086"/>
          <w:p w:rsidR="00C84086" w:rsidRPr="00926248" w:rsidRDefault="00C84086" w:rsidP="00C84086">
            <w:pPr>
              <w:rPr>
                <w:b/>
              </w:rPr>
            </w:pPr>
            <w:r w:rsidRPr="00926248">
              <w:rPr>
                <w:b/>
              </w:rPr>
              <w:t xml:space="preserve">Revisit: </w:t>
            </w:r>
          </w:p>
          <w:p w:rsidR="00C84086" w:rsidRDefault="00C84086" w:rsidP="00C84086">
            <w:r>
              <w:t xml:space="preserve">2.3; </w:t>
            </w:r>
            <w:r w:rsidRPr="00926248">
              <w:t>2.5; 2.6; 2.7; 2:10</w:t>
            </w:r>
          </w:p>
          <w:p w:rsidR="00C84086" w:rsidRPr="00926248" w:rsidRDefault="00C84086" w:rsidP="00C84086">
            <w:pPr>
              <w:rPr>
                <w:b/>
              </w:rPr>
            </w:pPr>
            <w:r w:rsidRPr="00926248">
              <w:rPr>
                <w:b/>
              </w:rPr>
              <w:t xml:space="preserve">New learning: </w:t>
            </w:r>
          </w:p>
          <w:p w:rsidR="00C84086" w:rsidRDefault="00C84086" w:rsidP="00C84086">
            <w:r>
              <w:t xml:space="preserve">2.8; 2.9; 2.13;2;15 </w:t>
            </w:r>
          </w:p>
        </w:tc>
        <w:tc>
          <w:tcPr>
            <w:tcW w:w="3031" w:type="dxa"/>
            <w:gridSpan w:val="5"/>
          </w:tcPr>
          <w:p w:rsidR="00C84086" w:rsidRDefault="00C84086" w:rsidP="00C84086">
            <w:pPr>
              <w:rPr>
                <w:b/>
              </w:rPr>
            </w:pPr>
            <w:r w:rsidRPr="001C347A">
              <w:rPr>
                <w:b/>
              </w:rPr>
              <w:t xml:space="preserve">Geography: </w:t>
            </w:r>
            <w:r w:rsidRPr="003D0646">
              <w:t>Features of extreme weather, including hurricanes, tornadoes, avalanches, earthquakes, tsunamis and volcanoes</w:t>
            </w:r>
            <w:r>
              <w:rPr>
                <w:b/>
              </w:rPr>
              <w:t xml:space="preserve"> </w:t>
            </w:r>
          </w:p>
          <w:p w:rsidR="00C84086" w:rsidRDefault="00C84086" w:rsidP="00C84086">
            <w:pPr>
              <w:rPr>
                <w:b/>
              </w:rPr>
            </w:pPr>
          </w:p>
          <w:p w:rsidR="00C84086" w:rsidRDefault="00C84086" w:rsidP="00C84086">
            <w:pPr>
              <w:rPr>
                <w:b/>
              </w:rPr>
            </w:pPr>
            <w:r>
              <w:rPr>
                <w:b/>
              </w:rPr>
              <w:t xml:space="preserve">Revisit: </w:t>
            </w:r>
          </w:p>
          <w:p w:rsidR="00C84086" w:rsidRPr="003D0646" w:rsidRDefault="00C84086" w:rsidP="00C84086">
            <w:r w:rsidRPr="003D0646">
              <w:t xml:space="preserve">3.1; 3.2; </w:t>
            </w:r>
            <w:r>
              <w:t xml:space="preserve">4.3; </w:t>
            </w:r>
            <w:r w:rsidRPr="003D0646">
              <w:t>4.4; 4.7</w:t>
            </w:r>
          </w:p>
          <w:p w:rsidR="00C84086" w:rsidRPr="003D0646" w:rsidRDefault="00C84086" w:rsidP="00C84086">
            <w:pPr>
              <w:rPr>
                <w:b/>
              </w:rPr>
            </w:pPr>
            <w:r w:rsidRPr="003D0646">
              <w:rPr>
                <w:b/>
              </w:rPr>
              <w:t xml:space="preserve">New learning </w:t>
            </w:r>
          </w:p>
          <w:p w:rsidR="00C84086" w:rsidRDefault="00C84086" w:rsidP="00C84086">
            <w:r w:rsidRPr="009F4241">
              <w:t>1.3; 3.2; 3.4; 4.3;</w:t>
            </w:r>
          </w:p>
          <w:p w:rsidR="00C84086" w:rsidRDefault="00C84086" w:rsidP="00C84086"/>
          <w:p w:rsidR="00C84086" w:rsidRDefault="00C84086" w:rsidP="00C84086">
            <w:r w:rsidRPr="00926248">
              <w:rPr>
                <w:b/>
              </w:rPr>
              <w:t>History:</w:t>
            </w:r>
            <w:r>
              <w:t xml:space="preserve"> Significant events beyond living memory - The story of Pompeii </w:t>
            </w:r>
          </w:p>
          <w:p w:rsidR="00C84086" w:rsidRPr="00BA179D" w:rsidRDefault="00C84086" w:rsidP="00C84086">
            <w:pPr>
              <w:rPr>
                <w:b/>
              </w:rPr>
            </w:pPr>
            <w:r w:rsidRPr="00BA179D">
              <w:rPr>
                <w:b/>
              </w:rPr>
              <w:t xml:space="preserve">New learning </w:t>
            </w:r>
          </w:p>
          <w:p w:rsidR="00C84086" w:rsidRPr="00225BC8" w:rsidRDefault="00C84086" w:rsidP="00C84086">
            <w:r>
              <w:t xml:space="preserve">2 </w:t>
            </w:r>
          </w:p>
        </w:tc>
        <w:tc>
          <w:tcPr>
            <w:tcW w:w="3213" w:type="dxa"/>
            <w:gridSpan w:val="3"/>
          </w:tcPr>
          <w:p w:rsidR="00C84086" w:rsidRDefault="00C84086" w:rsidP="00C84086">
            <w:r w:rsidRPr="006E7852">
              <w:rPr>
                <w:b/>
              </w:rPr>
              <w:t>Science</w:t>
            </w:r>
            <w:r>
              <w:t xml:space="preserve">: how plants grow, the specific parts of a plant and life cycles </w:t>
            </w:r>
          </w:p>
          <w:p w:rsidR="00C84086" w:rsidRDefault="00C84086" w:rsidP="00C84086"/>
          <w:p w:rsidR="00C84086" w:rsidRPr="00BA179D" w:rsidRDefault="00C84086" w:rsidP="00C84086">
            <w:pPr>
              <w:rPr>
                <w:b/>
              </w:rPr>
            </w:pPr>
            <w:r w:rsidRPr="00BA179D">
              <w:rPr>
                <w:b/>
              </w:rPr>
              <w:t xml:space="preserve">Revisit: </w:t>
            </w:r>
          </w:p>
          <w:p w:rsidR="00C84086" w:rsidRDefault="00C84086" w:rsidP="00C84086">
            <w:r w:rsidRPr="007A09F2">
              <w:t xml:space="preserve">1.1; 1.2; 1.3; 1.4; </w:t>
            </w:r>
          </w:p>
          <w:p w:rsidR="00C84086" w:rsidRPr="00BA179D" w:rsidRDefault="00C84086" w:rsidP="00C84086">
            <w:pPr>
              <w:rPr>
                <w:b/>
              </w:rPr>
            </w:pPr>
            <w:r w:rsidRPr="00BA179D">
              <w:rPr>
                <w:b/>
              </w:rPr>
              <w:t xml:space="preserve">New Learning: </w:t>
            </w:r>
          </w:p>
          <w:p w:rsidR="00C84086" w:rsidRDefault="00DD25E7" w:rsidP="00C84086">
            <w:hyperlink r:id="rId8" w:history="1">
              <w:r w:rsidR="00C84086" w:rsidRPr="00C84086">
                <w:rPr>
                  <w:rStyle w:val="Hyperlink"/>
                </w:rPr>
                <w:t>1.4; 1.5; 1.6; 1.7</w:t>
              </w:r>
            </w:hyperlink>
          </w:p>
        </w:tc>
        <w:tc>
          <w:tcPr>
            <w:tcW w:w="3305" w:type="dxa"/>
            <w:gridSpan w:val="4"/>
          </w:tcPr>
          <w:p w:rsidR="00C84086" w:rsidRDefault="00C84086" w:rsidP="00C84086">
            <w:r w:rsidRPr="00C11D17">
              <w:rPr>
                <w:b/>
              </w:rPr>
              <w:t>History</w:t>
            </w:r>
            <w:r>
              <w:rPr>
                <w:b/>
              </w:rPr>
              <w:t>;</w:t>
            </w:r>
            <w:r>
              <w:t xml:space="preserve"> Changes within living memory – vehicles they use for getting around, bikes, cars, trains, buses, </w:t>
            </w:r>
          </w:p>
          <w:p w:rsidR="00C84086" w:rsidRDefault="00C84086" w:rsidP="00C84086">
            <w:r>
              <w:t xml:space="preserve">Events beyond living memory that are significant – Invention of the car, steam railways, </w:t>
            </w:r>
          </w:p>
          <w:p w:rsidR="00C84086" w:rsidRDefault="00C84086" w:rsidP="00C84086"/>
          <w:p w:rsidR="00C84086" w:rsidRDefault="00C84086" w:rsidP="00C84086">
            <w:r w:rsidRPr="00C11D17">
              <w:rPr>
                <w:b/>
              </w:rPr>
              <w:t>New learning</w:t>
            </w:r>
            <w:r>
              <w:t xml:space="preserve">: </w:t>
            </w:r>
          </w:p>
          <w:p w:rsidR="00C84086" w:rsidRDefault="00C84086" w:rsidP="00C84086">
            <w:r>
              <w:t xml:space="preserve">1, 2 </w:t>
            </w:r>
          </w:p>
          <w:p w:rsidR="00C84086" w:rsidRDefault="00C84086" w:rsidP="00C84086"/>
          <w:p w:rsidR="00C84086" w:rsidRDefault="00C84086" w:rsidP="00C84086">
            <w:pPr>
              <w:rPr>
                <w:b/>
              </w:rPr>
            </w:pPr>
            <w:r w:rsidRPr="00C11D17">
              <w:rPr>
                <w:b/>
              </w:rPr>
              <w:t xml:space="preserve">Geography: </w:t>
            </w:r>
          </w:p>
          <w:p w:rsidR="00C84086" w:rsidRPr="00637287" w:rsidRDefault="00C84086" w:rsidP="00C84086">
            <w:r w:rsidRPr="00637287">
              <w:t xml:space="preserve">3.3 </w:t>
            </w:r>
          </w:p>
        </w:tc>
        <w:tc>
          <w:tcPr>
            <w:tcW w:w="2527" w:type="dxa"/>
            <w:gridSpan w:val="2"/>
          </w:tcPr>
          <w:p w:rsidR="00C84086" w:rsidRDefault="00C84086" w:rsidP="00C84086">
            <w:r w:rsidRPr="001C347A">
              <w:rPr>
                <w:b/>
              </w:rPr>
              <w:t>Science</w:t>
            </w:r>
            <w:r>
              <w:t xml:space="preserve">: Circuits and </w:t>
            </w:r>
          </w:p>
          <w:p w:rsidR="00C84086" w:rsidRDefault="00C84086" w:rsidP="00C84086"/>
          <w:p w:rsidR="00C84086" w:rsidRPr="002147BA" w:rsidRDefault="00C84086" w:rsidP="00C84086">
            <w:pPr>
              <w:rPr>
                <w:b/>
              </w:rPr>
            </w:pPr>
            <w:r w:rsidRPr="002147BA">
              <w:rPr>
                <w:b/>
              </w:rPr>
              <w:t xml:space="preserve">Revisit: </w:t>
            </w:r>
          </w:p>
          <w:p w:rsidR="00C84086" w:rsidRDefault="00DD25E7" w:rsidP="00C84086">
            <w:hyperlink r:id="rId9" w:history="1">
              <w:r w:rsidR="00C84086" w:rsidRPr="007B6339">
                <w:rPr>
                  <w:rStyle w:val="Hyperlink"/>
                </w:rPr>
                <w:t>11.1; 11.2; 11.3; 11.4; 11.8</w:t>
              </w:r>
            </w:hyperlink>
          </w:p>
          <w:p w:rsidR="00C84086" w:rsidRDefault="00C84086" w:rsidP="00C84086"/>
          <w:p w:rsidR="00C84086" w:rsidRPr="002147BA" w:rsidRDefault="00C84086" w:rsidP="00C84086">
            <w:pPr>
              <w:rPr>
                <w:b/>
              </w:rPr>
            </w:pPr>
            <w:r w:rsidRPr="002147BA">
              <w:rPr>
                <w:b/>
              </w:rPr>
              <w:t xml:space="preserve">New learning: </w:t>
            </w:r>
          </w:p>
          <w:p w:rsidR="00C84086" w:rsidRPr="00C77317" w:rsidRDefault="00DD25E7" w:rsidP="00C84086">
            <w:pPr>
              <w:rPr>
                <w:b/>
              </w:rPr>
            </w:pPr>
            <w:hyperlink r:id="rId10" w:history="1">
              <w:r w:rsidR="00C84086" w:rsidRPr="007B6339">
                <w:rPr>
                  <w:rStyle w:val="Hyperlink"/>
                </w:rPr>
                <w:t>11.5; 11.6; 11.7; 11.8</w:t>
              </w:r>
            </w:hyperlink>
          </w:p>
        </w:tc>
        <w:tc>
          <w:tcPr>
            <w:tcW w:w="3903" w:type="dxa"/>
            <w:gridSpan w:val="3"/>
          </w:tcPr>
          <w:p w:rsidR="00C84086" w:rsidRDefault="00C84086" w:rsidP="00C84086">
            <w:r w:rsidRPr="002462AD">
              <w:rPr>
                <w:b/>
              </w:rPr>
              <w:t>Geography</w:t>
            </w:r>
            <w:r>
              <w:t xml:space="preserve">: Continent study – Australia </w:t>
            </w:r>
          </w:p>
          <w:p w:rsidR="00C84086" w:rsidRDefault="00C84086" w:rsidP="00C84086">
            <w:r>
              <w:t>Where it is</w:t>
            </w:r>
          </w:p>
          <w:p w:rsidR="00C84086" w:rsidRDefault="00C84086" w:rsidP="00C84086">
            <w:r>
              <w:t>What the climate is like</w:t>
            </w:r>
          </w:p>
          <w:p w:rsidR="00C84086" w:rsidRDefault="00C84086" w:rsidP="00C84086">
            <w:r>
              <w:t xml:space="preserve">Customs, language, places of significance </w:t>
            </w:r>
          </w:p>
          <w:p w:rsidR="00C84086" w:rsidRDefault="00C84086" w:rsidP="00C84086">
            <w:r>
              <w:t>Trade links</w:t>
            </w:r>
          </w:p>
          <w:p w:rsidR="00C84086" w:rsidRDefault="00C84086" w:rsidP="00C84086">
            <w:r>
              <w:t>Use maps &amp; pictures to identify country / landmarks</w:t>
            </w:r>
          </w:p>
          <w:p w:rsidR="00C84086" w:rsidRDefault="00C84086" w:rsidP="00C84086"/>
          <w:p w:rsidR="00C84086" w:rsidRPr="002462AD" w:rsidRDefault="00C84086" w:rsidP="00C84086">
            <w:pPr>
              <w:rPr>
                <w:b/>
              </w:rPr>
            </w:pPr>
            <w:r w:rsidRPr="002462AD">
              <w:rPr>
                <w:b/>
              </w:rPr>
              <w:t xml:space="preserve">New learning: </w:t>
            </w:r>
          </w:p>
          <w:p w:rsidR="00C84086" w:rsidRDefault="00C84086" w:rsidP="00C84086">
            <w:r>
              <w:t xml:space="preserve">1.1, 3.2, 3.3; 3.5 4.3; 4.5 </w:t>
            </w:r>
          </w:p>
          <w:p w:rsidR="00C84086" w:rsidRDefault="00C84086" w:rsidP="00C84086"/>
          <w:p w:rsidR="00C84086" w:rsidRDefault="00C84086" w:rsidP="00C84086"/>
        </w:tc>
      </w:tr>
      <w:tr w:rsidR="005F46CA" w:rsidTr="00FE4C35">
        <w:trPr>
          <w:trHeight w:val="430"/>
        </w:trPr>
        <w:tc>
          <w:tcPr>
            <w:tcW w:w="2394" w:type="dxa"/>
          </w:tcPr>
          <w:p w:rsidR="005F46CA" w:rsidRPr="00926248" w:rsidRDefault="005F46CA" w:rsidP="005F46CA">
            <w:pPr>
              <w:rPr>
                <w:b/>
                <w:color w:val="00B050"/>
              </w:rPr>
            </w:pPr>
            <w:r w:rsidRPr="00926248">
              <w:rPr>
                <w:b/>
                <w:color w:val="00B050"/>
              </w:rPr>
              <w:t xml:space="preserve">Expressive Arts and Design </w:t>
            </w:r>
          </w:p>
        </w:tc>
        <w:tc>
          <w:tcPr>
            <w:tcW w:w="2979" w:type="dxa"/>
            <w:gridSpan w:val="4"/>
            <w:shd w:val="clear" w:color="auto" w:fill="auto"/>
          </w:tcPr>
          <w:p w:rsidR="005F46CA" w:rsidRPr="00B5373C" w:rsidRDefault="005F46CA" w:rsidP="005F46CA">
            <w:pPr>
              <w:jc w:val="center"/>
              <w:rPr>
                <w:rFonts w:cstheme="minorHAnsi"/>
                <w:b/>
                <w:color w:val="00B050"/>
              </w:rPr>
            </w:pPr>
            <w:r w:rsidRPr="00B5373C">
              <w:rPr>
                <w:rFonts w:cstheme="minorHAnsi"/>
                <w:b/>
                <w:color w:val="00B050"/>
              </w:rPr>
              <w:t>Hector Gonzales - Eyes</w:t>
            </w:r>
          </w:p>
          <w:p w:rsidR="005F46CA" w:rsidRPr="00B5373C" w:rsidRDefault="005F46CA" w:rsidP="005F46CA">
            <w:pPr>
              <w:jc w:val="center"/>
              <w:rPr>
                <w:rFonts w:cstheme="minorHAnsi"/>
                <w:b/>
                <w:color w:val="00B050"/>
              </w:rPr>
            </w:pPr>
          </w:p>
        </w:tc>
        <w:tc>
          <w:tcPr>
            <w:tcW w:w="3031" w:type="dxa"/>
            <w:gridSpan w:val="5"/>
            <w:shd w:val="clear" w:color="auto" w:fill="auto"/>
          </w:tcPr>
          <w:p w:rsidR="005F46CA" w:rsidRPr="00B5373C" w:rsidRDefault="005F46CA" w:rsidP="005F46CA">
            <w:pPr>
              <w:jc w:val="center"/>
              <w:rPr>
                <w:rFonts w:cstheme="minorHAnsi"/>
                <w:color w:val="00B050"/>
              </w:rPr>
            </w:pPr>
          </w:p>
        </w:tc>
        <w:tc>
          <w:tcPr>
            <w:tcW w:w="3213" w:type="dxa"/>
            <w:gridSpan w:val="3"/>
            <w:shd w:val="clear" w:color="auto" w:fill="auto"/>
          </w:tcPr>
          <w:p w:rsidR="005F46CA" w:rsidRPr="00B5373C" w:rsidRDefault="005F46CA" w:rsidP="005F46CA">
            <w:pPr>
              <w:jc w:val="center"/>
              <w:rPr>
                <w:rFonts w:cstheme="minorHAnsi"/>
                <w:b/>
                <w:color w:val="00B050"/>
              </w:rPr>
            </w:pPr>
            <w:r w:rsidRPr="00B5373C">
              <w:rPr>
                <w:rFonts w:cstheme="minorHAnsi"/>
                <w:b/>
                <w:color w:val="00B050"/>
              </w:rPr>
              <w:t xml:space="preserve">Sculpture </w:t>
            </w:r>
          </w:p>
          <w:p w:rsidR="005F46CA" w:rsidRPr="00B5373C" w:rsidRDefault="005F46CA" w:rsidP="005F46CA">
            <w:pPr>
              <w:jc w:val="center"/>
              <w:rPr>
                <w:rFonts w:cstheme="minorHAnsi"/>
                <w:b/>
                <w:color w:val="00B050"/>
              </w:rPr>
            </w:pPr>
            <w:r w:rsidRPr="00B5373C">
              <w:rPr>
                <w:rFonts w:cstheme="minorHAnsi"/>
                <w:b/>
                <w:color w:val="00B050"/>
              </w:rPr>
              <w:t xml:space="preserve">Yayoi </w:t>
            </w:r>
            <w:proofErr w:type="gramStart"/>
            <w:r w:rsidRPr="00B5373C">
              <w:rPr>
                <w:rFonts w:cstheme="minorHAnsi"/>
                <w:b/>
                <w:color w:val="00B050"/>
              </w:rPr>
              <w:t>Kusama  -</w:t>
            </w:r>
            <w:proofErr w:type="gramEnd"/>
            <w:r w:rsidRPr="00B5373C">
              <w:rPr>
                <w:rFonts w:cstheme="minorHAnsi"/>
                <w:b/>
                <w:color w:val="00B050"/>
              </w:rPr>
              <w:t xml:space="preserve"> Artist Study</w:t>
            </w:r>
          </w:p>
          <w:p w:rsidR="005F46CA" w:rsidRPr="00B5373C" w:rsidRDefault="005F46CA" w:rsidP="005F46CA">
            <w:pPr>
              <w:jc w:val="center"/>
              <w:rPr>
                <w:rFonts w:cstheme="minorHAnsi"/>
                <w:b/>
                <w:color w:val="00B050"/>
              </w:rPr>
            </w:pPr>
            <w:r w:rsidRPr="00B5373C">
              <w:rPr>
                <w:rFonts w:cstheme="minorHAnsi"/>
                <w:b/>
                <w:color w:val="00B050"/>
              </w:rPr>
              <w:t xml:space="preserve">Flowers that bloom tomorrow </w:t>
            </w:r>
          </w:p>
        </w:tc>
        <w:tc>
          <w:tcPr>
            <w:tcW w:w="3305" w:type="dxa"/>
            <w:gridSpan w:val="4"/>
            <w:shd w:val="clear" w:color="auto" w:fill="auto"/>
          </w:tcPr>
          <w:p w:rsidR="005F46CA" w:rsidRPr="00B5373C" w:rsidRDefault="005F46CA" w:rsidP="005F46CA">
            <w:pPr>
              <w:jc w:val="center"/>
              <w:rPr>
                <w:rFonts w:cstheme="minorHAnsi"/>
                <w:b/>
                <w:color w:val="00B050"/>
              </w:rPr>
            </w:pPr>
            <w:r w:rsidRPr="00B5373C">
              <w:rPr>
                <w:rFonts w:cstheme="minorHAnsi"/>
                <w:b/>
                <w:color w:val="00B050"/>
              </w:rPr>
              <w:t>Materials</w:t>
            </w:r>
          </w:p>
        </w:tc>
        <w:tc>
          <w:tcPr>
            <w:tcW w:w="2527" w:type="dxa"/>
            <w:gridSpan w:val="2"/>
            <w:shd w:val="clear" w:color="auto" w:fill="auto"/>
          </w:tcPr>
          <w:p w:rsidR="005F46CA" w:rsidRPr="00B5373C" w:rsidRDefault="005F46CA" w:rsidP="005F46CA">
            <w:pPr>
              <w:jc w:val="center"/>
              <w:rPr>
                <w:rFonts w:cstheme="minorHAnsi"/>
                <w:b/>
                <w:color w:val="00B050"/>
              </w:rPr>
            </w:pPr>
            <w:r w:rsidRPr="00B5373C">
              <w:rPr>
                <w:rFonts w:cstheme="minorHAnsi"/>
                <w:b/>
                <w:color w:val="00B050"/>
              </w:rPr>
              <w:t>Printing</w:t>
            </w:r>
          </w:p>
        </w:tc>
        <w:tc>
          <w:tcPr>
            <w:tcW w:w="3903" w:type="dxa"/>
            <w:gridSpan w:val="3"/>
            <w:shd w:val="clear" w:color="auto" w:fill="auto"/>
          </w:tcPr>
          <w:p w:rsidR="005F46CA" w:rsidRPr="00B5373C" w:rsidRDefault="005F46CA" w:rsidP="005F46CA">
            <w:pPr>
              <w:jc w:val="center"/>
              <w:rPr>
                <w:rFonts w:cstheme="minorHAnsi"/>
                <w:b/>
                <w:color w:val="00B050"/>
              </w:rPr>
            </w:pPr>
            <w:r w:rsidRPr="00B5373C">
              <w:rPr>
                <w:rFonts w:cstheme="minorHAnsi"/>
                <w:b/>
                <w:color w:val="00B050"/>
              </w:rPr>
              <w:t>Construction, Mechanics and Electronics</w:t>
            </w:r>
          </w:p>
        </w:tc>
      </w:tr>
      <w:tr w:rsidR="005F46CA" w:rsidTr="00FE4C35">
        <w:trPr>
          <w:trHeight w:val="430"/>
        </w:trPr>
        <w:tc>
          <w:tcPr>
            <w:tcW w:w="2394" w:type="dxa"/>
            <w:shd w:val="clear" w:color="auto" w:fill="FFFFFF" w:themeFill="background1"/>
          </w:tcPr>
          <w:p w:rsidR="005F46CA" w:rsidRPr="005F46CA" w:rsidRDefault="005F46CA" w:rsidP="005F46CA">
            <w:pPr>
              <w:jc w:val="center"/>
              <w:rPr>
                <w:color w:val="0070C0"/>
                <w:sz w:val="16"/>
                <w:szCs w:val="16"/>
              </w:rPr>
            </w:pPr>
            <w:r w:rsidRPr="005F46CA">
              <w:rPr>
                <w:color w:val="0070C0"/>
                <w:sz w:val="16"/>
                <w:szCs w:val="16"/>
              </w:rPr>
              <w:t>Preparing for Adulthood</w:t>
            </w:r>
          </w:p>
          <w:p w:rsidR="005F46CA" w:rsidRPr="005F46CA" w:rsidRDefault="005F46CA" w:rsidP="005F46CA">
            <w:pPr>
              <w:jc w:val="center"/>
              <w:rPr>
                <w:color w:val="0070C0"/>
                <w:sz w:val="16"/>
                <w:szCs w:val="16"/>
              </w:rPr>
            </w:pPr>
          </w:p>
        </w:tc>
        <w:tc>
          <w:tcPr>
            <w:tcW w:w="2979" w:type="dxa"/>
            <w:gridSpan w:val="4"/>
            <w:shd w:val="clear" w:color="auto" w:fill="FFFFFF" w:themeFill="background1"/>
          </w:tcPr>
          <w:p w:rsidR="005F46CA" w:rsidRPr="005F46CA" w:rsidRDefault="00DD25E7" w:rsidP="005F46CA">
            <w:pPr>
              <w:jc w:val="center"/>
              <w:rPr>
                <w:b/>
                <w:color w:val="0070C0"/>
                <w:sz w:val="16"/>
                <w:szCs w:val="16"/>
                <w:u w:val="single"/>
              </w:rPr>
            </w:pPr>
            <w:hyperlink r:id="rId11" w:history="1">
              <w:r w:rsidR="005F46CA" w:rsidRPr="005F46CA">
                <w:rPr>
                  <w:rStyle w:val="Hyperlink"/>
                  <w:b/>
                  <w:color w:val="0070C0"/>
                  <w:sz w:val="16"/>
                  <w:szCs w:val="16"/>
                </w:rPr>
                <w:t xml:space="preserve">Health and Wellbeing </w:t>
              </w:r>
              <w:proofErr w:type="gramStart"/>
              <w:r w:rsidR="005F46CA" w:rsidRPr="005F46CA">
                <w:rPr>
                  <w:rStyle w:val="Hyperlink"/>
                  <w:b/>
                  <w:color w:val="0070C0"/>
                  <w:sz w:val="16"/>
                  <w:szCs w:val="16"/>
                </w:rPr>
                <w:t>-  puberty</w:t>
              </w:r>
              <w:proofErr w:type="gramEnd"/>
              <w:r w:rsidR="005F46CA" w:rsidRPr="005F46CA">
                <w:rPr>
                  <w:rStyle w:val="Hyperlink"/>
                  <w:b/>
                  <w:color w:val="0070C0"/>
                  <w:sz w:val="16"/>
                  <w:szCs w:val="16"/>
                </w:rPr>
                <w:t xml:space="preserve"> and relationships</w:t>
              </w:r>
            </w:hyperlink>
            <w:r w:rsidR="005F46CA" w:rsidRPr="005F46CA">
              <w:rPr>
                <w:b/>
                <w:color w:val="0070C0"/>
                <w:sz w:val="16"/>
                <w:szCs w:val="16"/>
                <w:u w:val="single"/>
              </w:rPr>
              <w:t xml:space="preserve"> 5-7</w:t>
            </w:r>
          </w:p>
        </w:tc>
        <w:tc>
          <w:tcPr>
            <w:tcW w:w="3031" w:type="dxa"/>
            <w:gridSpan w:val="5"/>
            <w:shd w:val="clear" w:color="auto" w:fill="FFFFFF" w:themeFill="background1"/>
          </w:tcPr>
          <w:p w:rsidR="005F46CA" w:rsidRPr="005F46CA" w:rsidRDefault="00DD25E7" w:rsidP="005F46CA">
            <w:pPr>
              <w:jc w:val="center"/>
              <w:rPr>
                <w:b/>
                <w:color w:val="0070C0"/>
                <w:sz w:val="16"/>
                <w:szCs w:val="16"/>
                <w:u w:val="single"/>
              </w:rPr>
            </w:pPr>
            <w:hyperlink r:id="rId12" w:history="1">
              <w:r w:rsidR="005F46CA" w:rsidRPr="005F46CA">
                <w:rPr>
                  <w:rStyle w:val="Hyperlink"/>
                  <w:b/>
                  <w:color w:val="0070C0"/>
                  <w:sz w:val="16"/>
                  <w:szCs w:val="16"/>
                </w:rPr>
                <w:t>Friends, relationship and community – accessing services</w:t>
              </w:r>
            </w:hyperlink>
            <w:r w:rsidR="005F46CA" w:rsidRPr="005F46CA">
              <w:rPr>
                <w:b/>
                <w:color w:val="0070C0"/>
                <w:sz w:val="16"/>
                <w:szCs w:val="16"/>
                <w:u w:val="single"/>
              </w:rPr>
              <w:t xml:space="preserve"> 6 &amp; 7</w:t>
            </w:r>
          </w:p>
        </w:tc>
        <w:tc>
          <w:tcPr>
            <w:tcW w:w="3213" w:type="dxa"/>
            <w:gridSpan w:val="3"/>
            <w:shd w:val="clear" w:color="auto" w:fill="FFFFFF" w:themeFill="background1"/>
          </w:tcPr>
          <w:p w:rsidR="005F46CA" w:rsidRPr="005F46CA" w:rsidRDefault="00DD25E7" w:rsidP="005F46CA">
            <w:pPr>
              <w:jc w:val="center"/>
              <w:rPr>
                <w:b/>
                <w:color w:val="0070C0"/>
                <w:sz w:val="16"/>
                <w:szCs w:val="16"/>
                <w:u w:val="single"/>
              </w:rPr>
            </w:pPr>
            <w:hyperlink r:id="rId13" w:history="1">
              <w:r w:rsidR="005F46CA" w:rsidRPr="005F46CA">
                <w:rPr>
                  <w:rStyle w:val="Hyperlink"/>
                  <w:b/>
                  <w:color w:val="0070C0"/>
                  <w:sz w:val="16"/>
                  <w:szCs w:val="16"/>
                </w:rPr>
                <w:t>Health and wellbeing – managing health needs 6 &amp; 7</w:t>
              </w:r>
            </w:hyperlink>
          </w:p>
        </w:tc>
        <w:tc>
          <w:tcPr>
            <w:tcW w:w="3305" w:type="dxa"/>
            <w:gridSpan w:val="4"/>
            <w:shd w:val="clear" w:color="auto" w:fill="FFFFFF" w:themeFill="background1"/>
          </w:tcPr>
          <w:p w:rsidR="005F46CA" w:rsidRPr="005F46CA" w:rsidRDefault="005F46CA" w:rsidP="005F46CA">
            <w:pPr>
              <w:jc w:val="center"/>
              <w:rPr>
                <w:rStyle w:val="Hyperlink"/>
                <w:b/>
                <w:color w:val="0070C0"/>
                <w:sz w:val="16"/>
                <w:szCs w:val="16"/>
              </w:rPr>
            </w:pPr>
            <w:r w:rsidRPr="005F46CA">
              <w:rPr>
                <w:b/>
                <w:color w:val="0070C0"/>
                <w:sz w:val="16"/>
                <w:szCs w:val="16"/>
                <w:u w:val="single"/>
              </w:rPr>
              <w:fldChar w:fldCharType="begin"/>
            </w:r>
            <w:r w:rsidRPr="005F46CA">
              <w:rPr>
                <w:b/>
                <w:color w:val="0070C0"/>
                <w:sz w:val="16"/>
                <w:szCs w:val="16"/>
                <w:u w:val="single"/>
              </w:rPr>
              <w:instrText>HYPERLINK "\\\\10.228.165.16\\everyone's sharing\\CURRICULUM\\Curriculum Matrices\\Pfa matrix - 2024-25\\PfA - Independence.xlsx"</w:instrText>
            </w:r>
            <w:r w:rsidRPr="005F46CA">
              <w:rPr>
                <w:b/>
                <w:color w:val="0070C0"/>
                <w:sz w:val="16"/>
                <w:szCs w:val="16"/>
                <w:u w:val="single"/>
              </w:rPr>
              <w:fldChar w:fldCharType="separate"/>
            </w:r>
            <w:r w:rsidRPr="005F46CA">
              <w:rPr>
                <w:rStyle w:val="Hyperlink"/>
                <w:b/>
                <w:color w:val="0070C0"/>
                <w:sz w:val="16"/>
                <w:szCs w:val="16"/>
              </w:rPr>
              <w:t>Independence – Managing Money 4-5</w:t>
            </w:r>
          </w:p>
          <w:p w:rsidR="005F46CA" w:rsidRPr="005F46CA" w:rsidRDefault="005F46CA" w:rsidP="005F46CA">
            <w:pPr>
              <w:jc w:val="center"/>
              <w:rPr>
                <w:b/>
                <w:color w:val="0070C0"/>
                <w:sz w:val="16"/>
                <w:szCs w:val="16"/>
                <w:u w:val="single"/>
              </w:rPr>
            </w:pPr>
            <w:proofErr w:type="gramStart"/>
            <w:r w:rsidRPr="005F46CA">
              <w:rPr>
                <w:rStyle w:val="Hyperlink"/>
                <w:b/>
                <w:color w:val="0070C0"/>
                <w:sz w:val="16"/>
                <w:szCs w:val="16"/>
              </w:rPr>
              <w:t>Time  Managemen</w:t>
            </w:r>
            <w:proofErr w:type="gramEnd"/>
            <w:r w:rsidRPr="005F46CA">
              <w:rPr>
                <w:rStyle w:val="Hyperlink"/>
                <w:b/>
                <w:color w:val="0070C0"/>
                <w:sz w:val="16"/>
                <w:szCs w:val="16"/>
              </w:rPr>
              <w:t>t – 4 &amp; 5</w:t>
            </w:r>
            <w:r w:rsidRPr="005F46CA">
              <w:rPr>
                <w:b/>
                <w:color w:val="0070C0"/>
                <w:sz w:val="16"/>
                <w:szCs w:val="16"/>
                <w:u w:val="single"/>
              </w:rPr>
              <w:fldChar w:fldCharType="end"/>
            </w:r>
          </w:p>
        </w:tc>
        <w:tc>
          <w:tcPr>
            <w:tcW w:w="2527" w:type="dxa"/>
            <w:gridSpan w:val="2"/>
            <w:shd w:val="clear" w:color="auto" w:fill="FFFFFF" w:themeFill="background1"/>
          </w:tcPr>
          <w:p w:rsidR="005F46CA" w:rsidRPr="005F46CA" w:rsidRDefault="00DD25E7" w:rsidP="005F46CA">
            <w:pPr>
              <w:jc w:val="center"/>
              <w:rPr>
                <w:b/>
                <w:color w:val="0070C0"/>
                <w:sz w:val="16"/>
                <w:szCs w:val="16"/>
                <w:u w:val="single"/>
              </w:rPr>
            </w:pPr>
            <w:hyperlink r:id="rId14" w:history="1">
              <w:r w:rsidR="005F46CA" w:rsidRPr="005F46CA">
                <w:rPr>
                  <w:rStyle w:val="Hyperlink"/>
                  <w:b/>
                  <w:color w:val="0070C0"/>
                  <w:sz w:val="16"/>
                  <w:szCs w:val="16"/>
                </w:rPr>
                <w:t>Independence - in the home 6 &amp; 7</w:t>
              </w:r>
            </w:hyperlink>
          </w:p>
        </w:tc>
        <w:tc>
          <w:tcPr>
            <w:tcW w:w="3903" w:type="dxa"/>
            <w:gridSpan w:val="3"/>
            <w:shd w:val="clear" w:color="auto" w:fill="FFFFFF" w:themeFill="background1"/>
          </w:tcPr>
          <w:p w:rsidR="005F46CA" w:rsidRPr="005F46CA" w:rsidRDefault="00DD25E7" w:rsidP="005F46CA">
            <w:pPr>
              <w:jc w:val="center"/>
              <w:rPr>
                <w:b/>
                <w:color w:val="0070C0"/>
                <w:sz w:val="16"/>
                <w:szCs w:val="16"/>
                <w:u w:val="single"/>
              </w:rPr>
            </w:pPr>
            <w:hyperlink r:id="rId15" w:history="1">
              <w:r w:rsidR="005F46CA" w:rsidRPr="005F46CA">
                <w:rPr>
                  <w:rStyle w:val="Hyperlink"/>
                  <w:b/>
                  <w:color w:val="0070C0"/>
                  <w:sz w:val="16"/>
                  <w:szCs w:val="16"/>
                </w:rPr>
                <w:t>Employment and working life – employment skills 6 &amp; 7</w:t>
              </w:r>
            </w:hyperlink>
          </w:p>
        </w:tc>
      </w:tr>
    </w:tbl>
    <w:p w:rsidR="001F2ACD" w:rsidRDefault="001F2ACD"/>
    <w:p w:rsidR="00EA3B73" w:rsidRDefault="00EA3B73"/>
    <w:sectPr w:rsidR="00EA3B73" w:rsidSect="005C4FD0">
      <w:headerReference w:type="default" r:id="rId16"/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0557" w:rsidRDefault="00270557" w:rsidP="00270557">
      <w:pPr>
        <w:spacing w:after="0" w:line="240" w:lineRule="auto"/>
      </w:pPr>
      <w:r>
        <w:separator/>
      </w:r>
    </w:p>
  </w:endnote>
  <w:endnote w:type="continuationSeparator" w:id="0">
    <w:p w:rsidR="00270557" w:rsidRDefault="00270557" w:rsidP="002705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0557" w:rsidRDefault="00270557" w:rsidP="00270557">
      <w:pPr>
        <w:spacing w:after="0" w:line="240" w:lineRule="auto"/>
      </w:pPr>
      <w:r>
        <w:separator/>
      </w:r>
    </w:p>
  </w:footnote>
  <w:footnote w:type="continuationSeparator" w:id="0">
    <w:p w:rsidR="00270557" w:rsidRDefault="00270557" w:rsidP="0027055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557" w:rsidRDefault="00270557" w:rsidP="00270557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 xml:space="preserve">Hilltop School </w:t>
    </w:r>
  </w:p>
  <w:p w:rsidR="00270557" w:rsidRPr="00270557" w:rsidRDefault="00D46897" w:rsidP="00270557">
    <w:pPr>
      <w:pStyle w:val="Header"/>
      <w:jc w:val="center"/>
      <w:rPr>
        <w:sz w:val="24"/>
        <w:szCs w:val="24"/>
      </w:rPr>
    </w:pPr>
    <w:r>
      <w:rPr>
        <w:sz w:val="24"/>
        <w:szCs w:val="24"/>
      </w:rPr>
      <w:t xml:space="preserve">Long </w:t>
    </w:r>
    <w:r w:rsidR="00270557">
      <w:rPr>
        <w:sz w:val="24"/>
        <w:szCs w:val="24"/>
      </w:rPr>
      <w:t xml:space="preserve">term plan </w:t>
    </w:r>
    <w:r w:rsidR="00193F89">
      <w:rPr>
        <w:sz w:val="24"/>
        <w:szCs w:val="24"/>
      </w:rPr>
      <w:t>–</w:t>
    </w:r>
    <w:r w:rsidR="00270557">
      <w:rPr>
        <w:sz w:val="24"/>
        <w:szCs w:val="24"/>
      </w:rPr>
      <w:t xml:space="preserve"> </w:t>
    </w:r>
    <w:r w:rsidR="00A5172E">
      <w:rPr>
        <w:sz w:val="24"/>
        <w:szCs w:val="24"/>
      </w:rPr>
      <w:t>KS3</w:t>
    </w:r>
    <w:r>
      <w:rPr>
        <w:sz w:val="24"/>
        <w:szCs w:val="24"/>
      </w:rPr>
      <w:t xml:space="preserve"> </w:t>
    </w:r>
    <w:r w:rsidR="00C06A00">
      <w:rPr>
        <w:sz w:val="24"/>
        <w:szCs w:val="24"/>
      </w:rPr>
      <w:t xml:space="preserve">  -</w:t>
    </w:r>
    <w:r>
      <w:rPr>
        <w:sz w:val="24"/>
        <w:szCs w:val="24"/>
      </w:rPr>
      <w:t xml:space="preserve"> Year 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557"/>
    <w:rsid w:val="0000055A"/>
    <w:rsid w:val="000046D9"/>
    <w:rsid w:val="00010495"/>
    <w:rsid w:val="00025E84"/>
    <w:rsid w:val="00070782"/>
    <w:rsid w:val="00070FFC"/>
    <w:rsid w:val="00096F76"/>
    <w:rsid w:val="000B489E"/>
    <w:rsid w:val="000C5C0A"/>
    <w:rsid w:val="00173F17"/>
    <w:rsid w:val="001779FC"/>
    <w:rsid w:val="00180B5B"/>
    <w:rsid w:val="001872D4"/>
    <w:rsid w:val="00193F89"/>
    <w:rsid w:val="001B27DE"/>
    <w:rsid w:val="001C09DA"/>
    <w:rsid w:val="001F2ACD"/>
    <w:rsid w:val="001F411E"/>
    <w:rsid w:val="001F6E01"/>
    <w:rsid w:val="00202BDD"/>
    <w:rsid w:val="00205D4D"/>
    <w:rsid w:val="002147BA"/>
    <w:rsid w:val="002218EF"/>
    <w:rsid w:val="00223C94"/>
    <w:rsid w:val="00242C29"/>
    <w:rsid w:val="00244027"/>
    <w:rsid w:val="002462AD"/>
    <w:rsid w:val="00250315"/>
    <w:rsid w:val="0026089E"/>
    <w:rsid w:val="00270557"/>
    <w:rsid w:val="0028406F"/>
    <w:rsid w:val="002B53A6"/>
    <w:rsid w:val="002C0BB8"/>
    <w:rsid w:val="00300E8A"/>
    <w:rsid w:val="00303C8F"/>
    <w:rsid w:val="00306593"/>
    <w:rsid w:val="003272EB"/>
    <w:rsid w:val="0033498A"/>
    <w:rsid w:val="00370169"/>
    <w:rsid w:val="003A37F8"/>
    <w:rsid w:val="003B5947"/>
    <w:rsid w:val="003C4937"/>
    <w:rsid w:val="003C5C44"/>
    <w:rsid w:val="003D0646"/>
    <w:rsid w:val="003D7FA7"/>
    <w:rsid w:val="003E2178"/>
    <w:rsid w:val="0040193D"/>
    <w:rsid w:val="00410282"/>
    <w:rsid w:val="00416E80"/>
    <w:rsid w:val="004340BE"/>
    <w:rsid w:val="00464689"/>
    <w:rsid w:val="00467769"/>
    <w:rsid w:val="004779EA"/>
    <w:rsid w:val="00487D6F"/>
    <w:rsid w:val="0049087C"/>
    <w:rsid w:val="00490EB4"/>
    <w:rsid w:val="004973CD"/>
    <w:rsid w:val="004B6BE6"/>
    <w:rsid w:val="004C7558"/>
    <w:rsid w:val="00534A36"/>
    <w:rsid w:val="00540E64"/>
    <w:rsid w:val="00547FCE"/>
    <w:rsid w:val="00550A57"/>
    <w:rsid w:val="00551EDA"/>
    <w:rsid w:val="00562226"/>
    <w:rsid w:val="005847DD"/>
    <w:rsid w:val="005953E9"/>
    <w:rsid w:val="005B4B92"/>
    <w:rsid w:val="005C4FD0"/>
    <w:rsid w:val="005D28C8"/>
    <w:rsid w:val="005F46CA"/>
    <w:rsid w:val="005F654B"/>
    <w:rsid w:val="0060039B"/>
    <w:rsid w:val="006022CF"/>
    <w:rsid w:val="0061170E"/>
    <w:rsid w:val="00615823"/>
    <w:rsid w:val="00622D2E"/>
    <w:rsid w:val="00637287"/>
    <w:rsid w:val="00643BB4"/>
    <w:rsid w:val="00662734"/>
    <w:rsid w:val="00672337"/>
    <w:rsid w:val="0068453C"/>
    <w:rsid w:val="00694E72"/>
    <w:rsid w:val="006C52E2"/>
    <w:rsid w:val="00702813"/>
    <w:rsid w:val="00733DDB"/>
    <w:rsid w:val="0076510F"/>
    <w:rsid w:val="007711DB"/>
    <w:rsid w:val="00787955"/>
    <w:rsid w:val="007A09F2"/>
    <w:rsid w:val="007B6339"/>
    <w:rsid w:val="007E17A2"/>
    <w:rsid w:val="007E705D"/>
    <w:rsid w:val="00807AF1"/>
    <w:rsid w:val="00832582"/>
    <w:rsid w:val="00845E98"/>
    <w:rsid w:val="00846851"/>
    <w:rsid w:val="008A3C88"/>
    <w:rsid w:val="008C0943"/>
    <w:rsid w:val="008C29FF"/>
    <w:rsid w:val="008D077F"/>
    <w:rsid w:val="008D1BF9"/>
    <w:rsid w:val="008D7438"/>
    <w:rsid w:val="00912365"/>
    <w:rsid w:val="00925598"/>
    <w:rsid w:val="00926248"/>
    <w:rsid w:val="00936A9D"/>
    <w:rsid w:val="00942D75"/>
    <w:rsid w:val="009508A6"/>
    <w:rsid w:val="0096103C"/>
    <w:rsid w:val="009A3CE2"/>
    <w:rsid w:val="009A4430"/>
    <w:rsid w:val="009C64AB"/>
    <w:rsid w:val="00A01F64"/>
    <w:rsid w:val="00A2526E"/>
    <w:rsid w:val="00A3339B"/>
    <w:rsid w:val="00A41B10"/>
    <w:rsid w:val="00A5172E"/>
    <w:rsid w:val="00A65761"/>
    <w:rsid w:val="00A668AD"/>
    <w:rsid w:val="00A72B9B"/>
    <w:rsid w:val="00AA7DEA"/>
    <w:rsid w:val="00AD70CC"/>
    <w:rsid w:val="00B12AE8"/>
    <w:rsid w:val="00B20594"/>
    <w:rsid w:val="00B5373C"/>
    <w:rsid w:val="00B73A7D"/>
    <w:rsid w:val="00BA179D"/>
    <w:rsid w:val="00BA3ED1"/>
    <w:rsid w:val="00BB7EF7"/>
    <w:rsid w:val="00C06A00"/>
    <w:rsid w:val="00C070D1"/>
    <w:rsid w:val="00C11D17"/>
    <w:rsid w:val="00C57791"/>
    <w:rsid w:val="00C62C25"/>
    <w:rsid w:val="00C73C2B"/>
    <w:rsid w:val="00C740B3"/>
    <w:rsid w:val="00C77317"/>
    <w:rsid w:val="00C84086"/>
    <w:rsid w:val="00C86579"/>
    <w:rsid w:val="00CA77C8"/>
    <w:rsid w:val="00CE349A"/>
    <w:rsid w:val="00CF5B0D"/>
    <w:rsid w:val="00CF5D0E"/>
    <w:rsid w:val="00D15BEB"/>
    <w:rsid w:val="00D44BD8"/>
    <w:rsid w:val="00D46897"/>
    <w:rsid w:val="00D61CF6"/>
    <w:rsid w:val="00D7556C"/>
    <w:rsid w:val="00DB2AF4"/>
    <w:rsid w:val="00DB4173"/>
    <w:rsid w:val="00DC2FF7"/>
    <w:rsid w:val="00DC7D53"/>
    <w:rsid w:val="00DD25E7"/>
    <w:rsid w:val="00DF0E04"/>
    <w:rsid w:val="00DF5390"/>
    <w:rsid w:val="00E2085C"/>
    <w:rsid w:val="00E21439"/>
    <w:rsid w:val="00E36634"/>
    <w:rsid w:val="00E421F1"/>
    <w:rsid w:val="00E609E8"/>
    <w:rsid w:val="00E63E7B"/>
    <w:rsid w:val="00E6700D"/>
    <w:rsid w:val="00E71B62"/>
    <w:rsid w:val="00E85F5A"/>
    <w:rsid w:val="00EA3B73"/>
    <w:rsid w:val="00EB143E"/>
    <w:rsid w:val="00EB7B00"/>
    <w:rsid w:val="00EE2E95"/>
    <w:rsid w:val="00F27613"/>
    <w:rsid w:val="00F76082"/>
    <w:rsid w:val="00F87C5E"/>
    <w:rsid w:val="00F94006"/>
    <w:rsid w:val="00FD653C"/>
    <w:rsid w:val="00FE4C35"/>
    <w:rsid w:val="00FF1471"/>
    <w:rsid w:val="00FF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B08C2F"/>
  <w15:chartTrackingRefBased/>
  <w15:docId w15:val="{5CFAE8B2-7B7F-4897-A918-B2BF09068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0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0557"/>
  </w:style>
  <w:style w:type="paragraph" w:styleId="Footer">
    <w:name w:val="footer"/>
    <w:basedOn w:val="Normal"/>
    <w:link w:val="FooterChar"/>
    <w:uiPriority w:val="99"/>
    <w:unhideWhenUsed/>
    <w:rsid w:val="002705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0557"/>
  </w:style>
  <w:style w:type="table" w:styleId="TableGrid">
    <w:name w:val="Table Grid"/>
    <w:basedOn w:val="TableNormal"/>
    <w:uiPriority w:val="39"/>
    <w:rsid w:val="002705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7556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840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408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8408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Curriculum%20Matrices/Hilltop%20academic%20curriculum%20matrix.xlsx" TargetMode="External"/><Relationship Id="rId13" Type="http://schemas.openxmlformats.org/officeDocument/2006/relationships/hyperlink" Target="file:///\\10.228.165.16\everyone's%20sharing\CURRICULUM\Curriculum%20Matrices\Pfa%20matrix%20-%202024-25\PfA%20-%20Health%20and%20Wellbeing.xlsx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../../../Curriculum%20Matrices/Hilltop%20Core%20curriculum%20-%20PSHE%20matrix.xlsx" TargetMode="External"/><Relationship Id="rId12" Type="http://schemas.openxmlformats.org/officeDocument/2006/relationships/hyperlink" Target="file:///\\10.228.165.16\everyone's%20sharing\CURRICULUM\Curriculum%20Matrices\Pfa%20matrix%20-%202024-25\PfA%20-%20Friends,%20relationship%20and%20community.xlsx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file:///\\10.228.165.16\everyone's%20sharing\CURRICULUM\Curriculum%20Matrices\Pfa%20matrix%20-%202024-25\PfA%20-%20Health%20and%20Wellbeing.xlsx" TargetMode="External"/><Relationship Id="rId5" Type="http://schemas.openxmlformats.org/officeDocument/2006/relationships/footnotes" Target="footnotes.xml"/><Relationship Id="rId15" Type="http://schemas.openxmlformats.org/officeDocument/2006/relationships/hyperlink" Target="file:///\\10.228.165.16\everyone's%20sharing\CURRICULUM\Curriculum%20Matrices\Pfa%20matrix%20-%202024-25\PFA%20-%20Employment%20and%20Working%20Life.xlsx" TargetMode="External"/><Relationship Id="rId10" Type="http://schemas.openxmlformats.org/officeDocument/2006/relationships/hyperlink" Target="../../../Curriculum%20Matrices/Hilltop%20academic%20curriculum%20matrix.xls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../../../Curriculum%20Matrices/Hilltop%20academic%20curriculum%20matrix.xlsx" TargetMode="External"/><Relationship Id="rId14" Type="http://schemas.openxmlformats.org/officeDocument/2006/relationships/hyperlink" Target="file:///\\10.228.165.16\everyone's%20sharing\CURRICULUM\Curriculum%20Matrices\Pfa%20matrix%20-%202024-25\PfA%20-%20Independence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21B92B-62EB-4D26-8940-51B773F2F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1246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Grantham</dc:creator>
  <cp:keywords/>
  <dc:description/>
  <cp:lastModifiedBy>Joanne Grantham (Hilltop)</cp:lastModifiedBy>
  <cp:revision>22</cp:revision>
  <cp:lastPrinted>2021-11-24T11:13:00Z</cp:lastPrinted>
  <dcterms:created xsi:type="dcterms:W3CDTF">2024-07-09T12:15:00Z</dcterms:created>
  <dcterms:modified xsi:type="dcterms:W3CDTF">2024-09-10T13:29:00Z</dcterms:modified>
</cp:coreProperties>
</file>