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1341" w:type="dxa"/>
        <w:tblLayout w:type="fixed"/>
        <w:tblLook w:val="04A0" w:firstRow="1" w:lastRow="0" w:firstColumn="1" w:lastColumn="0" w:noHBand="0" w:noVBand="1"/>
      </w:tblPr>
      <w:tblGrid>
        <w:gridCol w:w="2405"/>
        <w:gridCol w:w="104"/>
        <w:gridCol w:w="1030"/>
        <w:gridCol w:w="1276"/>
        <w:gridCol w:w="1225"/>
        <w:gridCol w:w="51"/>
        <w:gridCol w:w="1275"/>
        <w:gridCol w:w="851"/>
        <w:gridCol w:w="727"/>
        <w:gridCol w:w="1257"/>
        <w:gridCol w:w="1380"/>
        <w:gridCol w:w="1030"/>
        <w:gridCol w:w="1276"/>
        <w:gridCol w:w="943"/>
        <w:gridCol w:w="1073"/>
        <w:gridCol w:w="989"/>
        <w:gridCol w:w="1020"/>
        <w:gridCol w:w="1395"/>
        <w:gridCol w:w="1091"/>
        <w:gridCol w:w="943"/>
      </w:tblGrid>
      <w:tr w:rsidR="00AE4688" w:rsidTr="00AE4688">
        <w:trPr>
          <w:trHeight w:val="456"/>
        </w:trPr>
        <w:tc>
          <w:tcPr>
            <w:tcW w:w="2509" w:type="dxa"/>
            <w:gridSpan w:val="2"/>
          </w:tcPr>
          <w:p w:rsidR="00270557" w:rsidRPr="003318DC" w:rsidRDefault="00270557">
            <w:pPr>
              <w:rPr>
                <w:b/>
              </w:rPr>
            </w:pPr>
          </w:p>
        </w:tc>
        <w:tc>
          <w:tcPr>
            <w:tcW w:w="3531" w:type="dxa"/>
            <w:gridSpan w:val="3"/>
          </w:tcPr>
          <w:p w:rsidR="00270557" w:rsidRPr="003318DC" w:rsidRDefault="00270557" w:rsidP="0049087C">
            <w:pPr>
              <w:jc w:val="center"/>
              <w:rPr>
                <w:b/>
              </w:rPr>
            </w:pPr>
            <w:r w:rsidRPr="003318DC">
              <w:rPr>
                <w:b/>
              </w:rPr>
              <w:t>Autumn term 1</w:t>
            </w:r>
          </w:p>
        </w:tc>
        <w:tc>
          <w:tcPr>
            <w:tcW w:w="2904" w:type="dxa"/>
            <w:gridSpan w:val="4"/>
          </w:tcPr>
          <w:p w:rsidR="00270557" w:rsidRPr="003318DC" w:rsidRDefault="00270557" w:rsidP="0049087C">
            <w:pPr>
              <w:jc w:val="center"/>
              <w:rPr>
                <w:b/>
              </w:rPr>
            </w:pPr>
            <w:r w:rsidRPr="003318DC">
              <w:rPr>
                <w:b/>
              </w:rPr>
              <w:t>Autumn term 2</w:t>
            </w:r>
          </w:p>
        </w:tc>
        <w:tc>
          <w:tcPr>
            <w:tcW w:w="2637" w:type="dxa"/>
            <w:gridSpan w:val="2"/>
          </w:tcPr>
          <w:p w:rsidR="00270557" w:rsidRPr="003318DC" w:rsidRDefault="00270557" w:rsidP="0049087C">
            <w:pPr>
              <w:jc w:val="center"/>
              <w:rPr>
                <w:b/>
              </w:rPr>
            </w:pPr>
            <w:r w:rsidRPr="003318DC">
              <w:rPr>
                <w:b/>
              </w:rPr>
              <w:t>Spring term 1</w:t>
            </w:r>
          </w:p>
        </w:tc>
        <w:tc>
          <w:tcPr>
            <w:tcW w:w="3249" w:type="dxa"/>
            <w:gridSpan w:val="3"/>
          </w:tcPr>
          <w:p w:rsidR="00270557" w:rsidRPr="003318DC" w:rsidRDefault="00270557" w:rsidP="0049087C">
            <w:pPr>
              <w:jc w:val="center"/>
              <w:rPr>
                <w:b/>
              </w:rPr>
            </w:pPr>
            <w:r w:rsidRPr="003318DC">
              <w:rPr>
                <w:b/>
              </w:rPr>
              <w:t>Spring term 2</w:t>
            </w:r>
          </w:p>
        </w:tc>
        <w:tc>
          <w:tcPr>
            <w:tcW w:w="3082" w:type="dxa"/>
            <w:gridSpan w:val="3"/>
          </w:tcPr>
          <w:p w:rsidR="00270557" w:rsidRPr="003318DC" w:rsidRDefault="00270557" w:rsidP="0049087C">
            <w:pPr>
              <w:jc w:val="center"/>
              <w:rPr>
                <w:b/>
              </w:rPr>
            </w:pPr>
            <w:r w:rsidRPr="003318DC">
              <w:rPr>
                <w:b/>
              </w:rPr>
              <w:t>Summer term 1</w:t>
            </w:r>
          </w:p>
        </w:tc>
        <w:tc>
          <w:tcPr>
            <w:tcW w:w="3429" w:type="dxa"/>
            <w:gridSpan w:val="3"/>
          </w:tcPr>
          <w:p w:rsidR="00270557" w:rsidRPr="003318DC" w:rsidRDefault="00270557" w:rsidP="0049087C">
            <w:pPr>
              <w:jc w:val="center"/>
              <w:rPr>
                <w:b/>
              </w:rPr>
            </w:pPr>
            <w:r w:rsidRPr="003318DC">
              <w:rPr>
                <w:b/>
              </w:rPr>
              <w:t>Summer term 2</w:t>
            </w:r>
          </w:p>
        </w:tc>
      </w:tr>
      <w:tr w:rsidR="00AE4688" w:rsidTr="00AE4688">
        <w:trPr>
          <w:trHeight w:val="430"/>
        </w:trPr>
        <w:tc>
          <w:tcPr>
            <w:tcW w:w="2509" w:type="dxa"/>
            <w:gridSpan w:val="2"/>
          </w:tcPr>
          <w:p w:rsidR="00BD5D97" w:rsidRPr="003318DC" w:rsidRDefault="00BD5D97" w:rsidP="00BD5D97">
            <w:pPr>
              <w:rPr>
                <w:b/>
              </w:rPr>
            </w:pPr>
            <w:r w:rsidRPr="003318DC">
              <w:rPr>
                <w:b/>
              </w:rPr>
              <w:t xml:space="preserve">Whole school context for </w:t>
            </w:r>
            <w:proofErr w:type="gramStart"/>
            <w:r w:rsidRPr="003318DC">
              <w:rPr>
                <w:b/>
              </w:rPr>
              <w:t>learning  /</w:t>
            </w:r>
            <w:proofErr w:type="gramEnd"/>
            <w:r w:rsidRPr="003318DC">
              <w:rPr>
                <w:b/>
              </w:rPr>
              <w:t xml:space="preserve">  events </w:t>
            </w:r>
          </w:p>
        </w:tc>
        <w:tc>
          <w:tcPr>
            <w:tcW w:w="3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97" w:rsidRDefault="00BD5D97" w:rsidP="00BD5D97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 xml:space="preserve">Harvest </w:t>
            </w:r>
          </w:p>
          <w:p w:rsidR="00BD5D97" w:rsidRPr="0049087C" w:rsidRDefault="00BD5D97" w:rsidP="00BD5D97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9A0828">
              <w:rPr>
                <w:b/>
                <w:sz w:val="20"/>
                <w:szCs w:val="20"/>
              </w:rPr>
              <w:t>(4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 w:rsidRPr="009A0828">
              <w:rPr>
                <w:b/>
                <w:sz w:val="20"/>
                <w:szCs w:val="20"/>
              </w:rPr>
              <w:t xml:space="preserve"> October 2024) </w:t>
            </w:r>
          </w:p>
        </w:tc>
        <w:tc>
          <w:tcPr>
            <w:tcW w:w="2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97" w:rsidRDefault="00BD5D97" w:rsidP="00BD5D97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Remembrance</w:t>
            </w:r>
          </w:p>
          <w:p w:rsidR="00BD5D97" w:rsidRPr="0049087C" w:rsidRDefault="00BD5D97" w:rsidP="00BD5D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(11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November 2024) 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97" w:rsidRPr="00E61B1C" w:rsidRDefault="00BD5D97" w:rsidP="00BD5D97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97" w:rsidRDefault="00BD5D97" w:rsidP="00BD5D97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World Book Day</w:t>
            </w:r>
          </w:p>
          <w:p w:rsidR="00BD5D97" w:rsidRPr="0049087C" w:rsidRDefault="00BD5D97" w:rsidP="00BD5D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(6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March  2025</w:t>
            </w:r>
            <w:proofErr w:type="gramEnd"/>
            <w:r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3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97" w:rsidRPr="00E61B1C" w:rsidRDefault="00BD5D97" w:rsidP="00BD5D97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3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97" w:rsidRDefault="00BD5D97" w:rsidP="00BD5D97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Summer Festival event (Incorporating summer enterprise, exhibition and fair)</w:t>
            </w:r>
          </w:p>
          <w:p w:rsidR="00BD5D97" w:rsidRPr="0049087C" w:rsidRDefault="00BD5D97" w:rsidP="00BD5D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(28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July 2025) </w:t>
            </w:r>
          </w:p>
        </w:tc>
      </w:tr>
      <w:tr w:rsidR="00AE4688" w:rsidTr="00AE4688">
        <w:trPr>
          <w:trHeight w:val="456"/>
        </w:trPr>
        <w:tc>
          <w:tcPr>
            <w:tcW w:w="2509" w:type="dxa"/>
            <w:gridSpan w:val="2"/>
          </w:tcPr>
          <w:p w:rsidR="00BD5D97" w:rsidRPr="003318DC" w:rsidRDefault="00BD5D97" w:rsidP="00BD5D97">
            <w:pPr>
              <w:jc w:val="center"/>
              <w:rPr>
                <w:b/>
              </w:rPr>
            </w:pPr>
            <w:r w:rsidRPr="003318DC">
              <w:rPr>
                <w:b/>
                <w:color w:val="7030A0"/>
              </w:rPr>
              <w:t xml:space="preserve">Whole school cultural themes /events Year A </w:t>
            </w:r>
          </w:p>
        </w:tc>
        <w:tc>
          <w:tcPr>
            <w:tcW w:w="3531" w:type="dxa"/>
            <w:gridSpan w:val="3"/>
          </w:tcPr>
          <w:p w:rsidR="00BD5D97" w:rsidRDefault="00BD5D97" w:rsidP="00BD5D97">
            <w:pPr>
              <w:jc w:val="center"/>
              <w:rPr>
                <w:color w:val="7030A0"/>
              </w:rPr>
            </w:pPr>
            <w:r w:rsidRPr="007D5062">
              <w:rPr>
                <w:color w:val="7030A0"/>
              </w:rPr>
              <w:t xml:space="preserve">European Day of Languages </w:t>
            </w:r>
          </w:p>
          <w:p w:rsidR="00BD5D97" w:rsidRPr="00D50A7C" w:rsidRDefault="00BD5D97" w:rsidP="00BD5D97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(26</w:t>
            </w:r>
            <w:r w:rsidRPr="0045064E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September 2024) </w:t>
            </w:r>
          </w:p>
        </w:tc>
        <w:tc>
          <w:tcPr>
            <w:tcW w:w="2904" w:type="dxa"/>
            <w:gridSpan w:val="4"/>
          </w:tcPr>
          <w:p w:rsidR="00BD5D97" w:rsidRDefault="00BD5D97" w:rsidP="00BD5D97">
            <w:pPr>
              <w:jc w:val="center"/>
              <w:rPr>
                <w:color w:val="7030A0"/>
                <w:sz w:val="20"/>
                <w:szCs w:val="20"/>
              </w:rPr>
            </w:pPr>
            <w:r w:rsidRPr="00D50A7C">
              <w:rPr>
                <w:color w:val="7030A0"/>
                <w:sz w:val="20"/>
                <w:szCs w:val="20"/>
              </w:rPr>
              <w:t>Christmas</w:t>
            </w:r>
            <w:r>
              <w:rPr>
                <w:color w:val="7030A0"/>
                <w:sz w:val="20"/>
                <w:szCs w:val="20"/>
              </w:rPr>
              <w:t xml:space="preserve"> – Christingle </w:t>
            </w:r>
          </w:p>
          <w:p w:rsidR="00BD5D97" w:rsidRPr="00D50A7C" w:rsidRDefault="00BD5D97" w:rsidP="00BD5D97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(19</w:t>
            </w:r>
            <w:r w:rsidRPr="009A0828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December 2024) </w:t>
            </w:r>
          </w:p>
        </w:tc>
        <w:tc>
          <w:tcPr>
            <w:tcW w:w="2637" w:type="dxa"/>
            <w:gridSpan w:val="2"/>
          </w:tcPr>
          <w:p w:rsidR="00BD5D97" w:rsidRDefault="00BD5D97" w:rsidP="00BD5D97">
            <w:pPr>
              <w:jc w:val="center"/>
              <w:rPr>
                <w:color w:val="7030A0"/>
              </w:rPr>
            </w:pPr>
            <w:r w:rsidRPr="00D50A7C">
              <w:rPr>
                <w:color w:val="7030A0"/>
              </w:rPr>
              <w:t>Chinese New Year</w:t>
            </w:r>
          </w:p>
          <w:p w:rsidR="00BD5D97" w:rsidRPr="00D50A7C" w:rsidRDefault="00BD5D97" w:rsidP="00BD5D97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(29</w:t>
            </w:r>
            <w:r w:rsidRPr="009A0828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January 2025) </w:t>
            </w:r>
          </w:p>
        </w:tc>
        <w:tc>
          <w:tcPr>
            <w:tcW w:w="3249" w:type="dxa"/>
            <w:gridSpan w:val="3"/>
          </w:tcPr>
          <w:p w:rsidR="00BD5D97" w:rsidRPr="00D50A7C" w:rsidRDefault="00BD5D97" w:rsidP="00BD5D97">
            <w:pPr>
              <w:jc w:val="center"/>
              <w:rPr>
                <w:color w:val="7030A0"/>
              </w:rPr>
            </w:pPr>
            <w:r w:rsidRPr="00471AC9">
              <w:rPr>
                <w:color w:val="7030A0"/>
              </w:rPr>
              <w:t>Ramadan</w:t>
            </w:r>
            <w:r>
              <w:rPr>
                <w:color w:val="7030A0"/>
              </w:rPr>
              <w:t xml:space="preserve"> (Feb 28</w:t>
            </w:r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– March 30</w:t>
            </w:r>
            <w:proofErr w:type="gramStart"/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 2025</w:t>
            </w:r>
            <w:proofErr w:type="gramEnd"/>
            <w:r>
              <w:rPr>
                <w:color w:val="7030A0"/>
              </w:rPr>
              <w:t xml:space="preserve">) </w:t>
            </w:r>
          </w:p>
        </w:tc>
        <w:tc>
          <w:tcPr>
            <w:tcW w:w="3082" w:type="dxa"/>
            <w:gridSpan w:val="3"/>
          </w:tcPr>
          <w:p w:rsidR="00BD5D97" w:rsidRDefault="00BD5D97" w:rsidP="00BD5D97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St Georges’ Day (April 23</w:t>
            </w:r>
            <w:r w:rsidRPr="002E1234">
              <w:rPr>
                <w:color w:val="7030A0"/>
                <w:vertAlign w:val="superscript"/>
              </w:rPr>
              <w:t>rd</w:t>
            </w:r>
            <w:r>
              <w:rPr>
                <w:color w:val="7030A0"/>
              </w:rPr>
              <w:t xml:space="preserve">) </w:t>
            </w:r>
          </w:p>
          <w:p w:rsidR="00BD5D97" w:rsidRPr="00D50A7C" w:rsidRDefault="00BD5D97" w:rsidP="00BD5D97">
            <w:pPr>
              <w:jc w:val="center"/>
              <w:rPr>
                <w:color w:val="7030A0"/>
              </w:rPr>
            </w:pPr>
          </w:p>
        </w:tc>
        <w:tc>
          <w:tcPr>
            <w:tcW w:w="3429" w:type="dxa"/>
            <w:gridSpan w:val="3"/>
          </w:tcPr>
          <w:p w:rsidR="00BD5D97" w:rsidRPr="00D50A7C" w:rsidRDefault="00BD5D97" w:rsidP="00BD5D97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 xml:space="preserve">Pride Month (June) </w:t>
            </w:r>
          </w:p>
        </w:tc>
      </w:tr>
      <w:tr w:rsidR="00AE4688" w:rsidTr="00AE4688">
        <w:trPr>
          <w:trHeight w:val="456"/>
        </w:trPr>
        <w:tc>
          <w:tcPr>
            <w:tcW w:w="2509" w:type="dxa"/>
            <w:gridSpan w:val="2"/>
          </w:tcPr>
          <w:p w:rsidR="00BD5D97" w:rsidRPr="003318DC" w:rsidRDefault="00BD5D97" w:rsidP="00BD5D97">
            <w:pPr>
              <w:jc w:val="center"/>
              <w:rPr>
                <w:b/>
              </w:rPr>
            </w:pPr>
            <w:r w:rsidRPr="003318DC">
              <w:rPr>
                <w:b/>
                <w:color w:val="00B050"/>
              </w:rPr>
              <w:t xml:space="preserve">Whole school Expressive arts themes/ events Year A </w:t>
            </w:r>
          </w:p>
        </w:tc>
        <w:tc>
          <w:tcPr>
            <w:tcW w:w="3531" w:type="dxa"/>
            <w:gridSpan w:val="3"/>
          </w:tcPr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Harvest </w:t>
            </w:r>
            <w:proofErr w:type="gramStart"/>
            <w:r w:rsidRPr="00D50A7C">
              <w:rPr>
                <w:color w:val="00B050"/>
                <w:sz w:val="20"/>
                <w:szCs w:val="20"/>
              </w:rPr>
              <w:t>Festival  -</w:t>
            </w:r>
            <w:proofErr w:type="gramEnd"/>
            <w:r w:rsidRPr="00D50A7C">
              <w:rPr>
                <w:color w:val="00B050"/>
                <w:sz w:val="20"/>
                <w:szCs w:val="20"/>
              </w:rPr>
              <w:t xml:space="preserve"> </w:t>
            </w:r>
          </w:p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Cooking / Baking (DT) </w:t>
            </w:r>
          </w:p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>Harvest Banquet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BD5D97" w:rsidRPr="009A0828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(4</w:t>
            </w:r>
            <w:r w:rsidRPr="009A0828">
              <w:rPr>
                <w:color w:val="00B050"/>
                <w:sz w:val="20"/>
                <w:szCs w:val="20"/>
                <w:vertAlign w:val="superscript"/>
              </w:rPr>
              <w:t>th</w:t>
            </w:r>
            <w:r>
              <w:rPr>
                <w:color w:val="00B050"/>
                <w:sz w:val="20"/>
                <w:szCs w:val="20"/>
              </w:rPr>
              <w:t xml:space="preserve"> October) </w:t>
            </w:r>
          </w:p>
        </w:tc>
        <w:tc>
          <w:tcPr>
            <w:tcW w:w="2904" w:type="dxa"/>
            <w:gridSpan w:val="4"/>
          </w:tcPr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Christmas – </w:t>
            </w:r>
          </w:p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Paining / Drawing </w:t>
            </w:r>
            <w:r w:rsidRPr="00922AB1">
              <w:rPr>
                <w:color w:val="00B050"/>
                <w:sz w:val="20"/>
                <w:szCs w:val="20"/>
              </w:rPr>
              <w:t>(</w:t>
            </w:r>
            <w:r>
              <w:rPr>
                <w:color w:val="00B050"/>
                <w:sz w:val="20"/>
                <w:szCs w:val="20"/>
              </w:rPr>
              <w:t>A</w:t>
            </w:r>
            <w:r w:rsidRPr="00922AB1">
              <w:rPr>
                <w:color w:val="00B050"/>
                <w:sz w:val="20"/>
                <w:szCs w:val="20"/>
              </w:rPr>
              <w:t>rt</w:t>
            </w:r>
            <w:r>
              <w:rPr>
                <w:color w:val="00B050"/>
                <w:sz w:val="20"/>
                <w:szCs w:val="20"/>
              </w:rPr>
              <w:t>)</w:t>
            </w:r>
          </w:p>
          <w:p w:rsidR="00BD5D97" w:rsidRPr="00922AB1" w:rsidRDefault="00BD5D97" w:rsidP="00BD5D97">
            <w:pPr>
              <w:jc w:val="center"/>
              <w:rPr>
                <w:color w:val="00B05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Santa checking his list </w:t>
            </w:r>
            <w:r>
              <w:rPr>
                <w:color w:val="00B050"/>
                <w:sz w:val="20"/>
                <w:szCs w:val="20"/>
              </w:rPr>
              <w:t xml:space="preserve">– Thomas Kinkade </w:t>
            </w:r>
          </w:p>
        </w:tc>
        <w:tc>
          <w:tcPr>
            <w:tcW w:w="2637" w:type="dxa"/>
            <w:gridSpan w:val="2"/>
          </w:tcPr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Chinese New Year – </w:t>
            </w:r>
          </w:p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Materials (DT) </w:t>
            </w:r>
          </w:p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>Dragon Festival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BD5D97" w:rsidRPr="00C21BE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(29</w:t>
            </w:r>
            <w:r w:rsidRPr="009A0828">
              <w:rPr>
                <w:color w:val="00B050"/>
                <w:sz w:val="20"/>
                <w:szCs w:val="20"/>
                <w:vertAlign w:val="superscript"/>
              </w:rPr>
              <w:t>th</w:t>
            </w:r>
            <w:r>
              <w:rPr>
                <w:color w:val="00B050"/>
                <w:sz w:val="20"/>
                <w:szCs w:val="20"/>
              </w:rPr>
              <w:t xml:space="preserve"> January 2025) </w:t>
            </w:r>
          </w:p>
        </w:tc>
        <w:tc>
          <w:tcPr>
            <w:tcW w:w="3249" w:type="dxa"/>
            <w:gridSpan w:val="3"/>
          </w:tcPr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World Book day </w:t>
            </w:r>
            <w:r w:rsidRPr="00D50A7C">
              <w:rPr>
                <w:color w:val="00B050"/>
                <w:sz w:val="20"/>
                <w:szCs w:val="20"/>
              </w:rPr>
              <w:t xml:space="preserve">– </w:t>
            </w:r>
          </w:p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Textiles challenge </w:t>
            </w:r>
            <w:r>
              <w:rPr>
                <w:color w:val="00B050"/>
                <w:sz w:val="20"/>
                <w:szCs w:val="20"/>
              </w:rPr>
              <w:t xml:space="preserve">(using felt) (Art) </w:t>
            </w:r>
          </w:p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Character puppets </w:t>
            </w:r>
          </w:p>
          <w:p w:rsidR="00BD5D97" w:rsidRPr="00922AB1" w:rsidRDefault="00BD5D97" w:rsidP="00BD5D97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(6</w:t>
            </w:r>
            <w:r w:rsidRPr="009A0828">
              <w:rPr>
                <w:color w:val="00B050"/>
                <w:vertAlign w:val="superscript"/>
              </w:rPr>
              <w:t>th</w:t>
            </w:r>
            <w:r>
              <w:rPr>
                <w:color w:val="00B050"/>
              </w:rPr>
              <w:t xml:space="preserve"> March 2025) </w:t>
            </w:r>
          </w:p>
        </w:tc>
        <w:tc>
          <w:tcPr>
            <w:tcW w:w="3082" w:type="dxa"/>
            <w:gridSpan w:val="3"/>
          </w:tcPr>
          <w:p w:rsidR="00BD5D97" w:rsidRDefault="00BD5D97" w:rsidP="00BD5D97">
            <w:pPr>
              <w:jc w:val="center"/>
              <w:rPr>
                <w:color w:val="00B050"/>
              </w:rPr>
            </w:pPr>
          </w:p>
          <w:p w:rsidR="00BD5D97" w:rsidRPr="009B18F2" w:rsidRDefault="00BD5D97" w:rsidP="00BD5D97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Construction, Mechanics and electronics (DT)</w:t>
            </w:r>
          </w:p>
        </w:tc>
        <w:tc>
          <w:tcPr>
            <w:tcW w:w="3429" w:type="dxa"/>
            <w:gridSpan w:val="3"/>
          </w:tcPr>
          <w:p w:rsidR="00BD5D97" w:rsidRDefault="00BD5D97" w:rsidP="00BD5D97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Looking at UK </w:t>
            </w:r>
            <w:r w:rsidRPr="00922AB1">
              <w:rPr>
                <w:color w:val="00B050"/>
                <w:sz w:val="20"/>
                <w:szCs w:val="20"/>
              </w:rPr>
              <w:t>Sculpture</w:t>
            </w:r>
            <w:r>
              <w:rPr>
                <w:color w:val="00B050"/>
                <w:sz w:val="20"/>
                <w:szCs w:val="20"/>
              </w:rPr>
              <w:t>s (Art)</w:t>
            </w:r>
          </w:p>
          <w:p w:rsidR="00BD5D97" w:rsidRPr="00922AB1" w:rsidRDefault="00BD5D97" w:rsidP="00BD5D97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UK Sculptures </w:t>
            </w:r>
            <w:proofErr w:type="spellStart"/>
            <w:r>
              <w:rPr>
                <w:color w:val="00B050"/>
              </w:rPr>
              <w:t>eg.</w:t>
            </w:r>
            <w:proofErr w:type="spellEnd"/>
            <w:r>
              <w:rPr>
                <w:color w:val="00B050"/>
              </w:rPr>
              <w:t xml:space="preserve"> The Angel of the </w:t>
            </w:r>
            <w:proofErr w:type="gramStart"/>
            <w:r>
              <w:rPr>
                <w:color w:val="00B050"/>
              </w:rPr>
              <w:t>North,  Beatles</w:t>
            </w:r>
            <w:proofErr w:type="gramEnd"/>
            <w:r>
              <w:rPr>
                <w:color w:val="00B050"/>
              </w:rPr>
              <w:t xml:space="preserve"> Statue </w:t>
            </w:r>
          </w:p>
        </w:tc>
      </w:tr>
      <w:tr w:rsidR="00AE4688" w:rsidTr="00AE4688">
        <w:trPr>
          <w:trHeight w:val="456"/>
        </w:trPr>
        <w:tc>
          <w:tcPr>
            <w:tcW w:w="2509" w:type="dxa"/>
            <w:gridSpan w:val="2"/>
          </w:tcPr>
          <w:p w:rsidR="00BD5D97" w:rsidRPr="003318DC" w:rsidRDefault="00BD5D97" w:rsidP="00BD5D97">
            <w:pPr>
              <w:jc w:val="center"/>
              <w:rPr>
                <w:b/>
                <w:color w:val="0070C0"/>
              </w:rPr>
            </w:pPr>
            <w:r w:rsidRPr="003318DC">
              <w:rPr>
                <w:b/>
                <w:color w:val="0070C0"/>
              </w:rPr>
              <w:t xml:space="preserve">Whole school </w:t>
            </w:r>
            <w:proofErr w:type="spellStart"/>
            <w:r w:rsidRPr="003318DC">
              <w:rPr>
                <w:b/>
                <w:color w:val="0070C0"/>
              </w:rPr>
              <w:t>PfA</w:t>
            </w:r>
            <w:proofErr w:type="spellEnd"/>
            <w:r w:rsidRPr="003318DC">
              <w:rPr>
                <w:b/>
                <w:color w:val="0070C0"/>
              </w:rPr>
              <w:t xml:space="preserve"> themes /events Year A </w:t>
            </w:r>
          </w:p>
        </w:tc>
        <w:tc>
          <w:tcPr>
            <w:tcW w:w="3531" w:type="dxa"/>
            <w:gridSpan w:val="3"/>
          </w:tcPr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Recycling Week (Community - responsibility)</w:t>
            </w:r>
          </w:p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(14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-18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October) </w:t>
            </w:r>
          </w:p>
        </w:tc>
        <w:tc>
          <w:tcPr>
            <w:tcW w:w="2904" w:type="dxa"/>
            <w:gridSpan w:val="4"/>
          </w:tcPr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British Values &amp; Parliament Week (Community – responsibility) </w:t>
            </w:r>
          </w:p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24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November) </w:t>
            </w:r>
          </w:p>
        </w:tc>
        <w:tc>
          <w:tcPr>
            <w:tcW w:w="2637" w:type="dxa"/>
            <w:gridSpan w:val="2"/>
          </w:tcPr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Children’s Mental Health Week (Health and Well-being) </w:t>
            </w:r>
          </w:p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9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February) </w:t>
            </w:r>
          </w:p>
        </w:tc>
        <w:tc>
          <w:tcPr>
            <w:tcW w:w="3249" w:type="dxa"/>
            <w:gridSpan w:val="3"/>
          </w:tcPr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Emergency Services - </w:t>
            </w:r>
          </w:p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Careers Week (Employment and Working Life) </w:t>
            </w:r>
          </w:p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March) </w:t>
            </w:r>
          </w:p>
        </w:tc>
        <w:tc>
          <w:tcPr>
            <w:tcW w:w="3082" w:type="dxa"/>
            <w:gridSpan w:val="3"/>
          </w:tcPr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My Money Week (Independence &amp; Employment and Working Life)</w:t>
            </w:r>
          </w:p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(19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May) </w:t>
            </w:r>
          </w:p>
        </w:tc>
        <w:tc>
          <w:tcPr>
            <w:tcW w:w="3429" w:type="dxa"/>
            <w:gridSpan w:val="3"/>
          </w:tcPr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National School Sports’ Week (Health &amp; Well-being)</w:t>
            </w:r>
          </w:p>
          <w:p w:rsidR="00BD5D97" w:rsidRPr="008753CE" w:rsidRDefault="00BD5D97" w:rsidP="00BD5D97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(23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27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June) </w:t>
            </w:r>
          </w:p>
        </w:tc>
      </w:tr>
      <w:tr w:rsidR="00AE4688" w:rsidTr="00AE4688">
        <w:trPr>
          <w:trHeight w:val="456"/>
        </w:trPr>
        <w:tc>
          <w:tcPr>
            <w:tcW w:w="2509" w:type="dxa"/>
            <w:gridSpan w:val="2"/>
          </w:tcPr>
          <w:p w:rsidR="00845E98" w:rsidRPr="000845EA" w:rsidRDefault="00845E98" w:rsidP="00845E98">
            <w:pPr>
              <w:rPr>
                <w:b/>
                <w:color w:val="FF0000"/>
              </w:rPr>
            </w:pPr>
            <w:r w:rsidRPr="000845EA">
              <w:rPr>
                <w:b/>
                <w:color w:val="FF0000"/>
              </w:rPr>
              <w:t xml:space="preserve">PSHE </w:t>
            </w:r>
          </w:p>
        </w:tc>
        <w:tc>
          <w:tcPr>
            <w:tcW w:w="3531" w:type="dxa"/>
            <w:gridSpan w:val="3"/>
          </w:tcPr>
          <w:p w:rsidR="00845E98" w:rsidRPr="000845EA" w:rsidRDefault="00845E98" w:rsidP="00AA7DEA">
            <w:pPr>
              <w:jc w:val="center"/>
              <w:rPr>
                <w:b/>
                <w:color w:val="FF0000"/>
              </w:rPr>
            </w:pPr>
            <w:r w:rsidRPr="000845EA">
              <w:rPr>
                <w:b/>
                <w:color w:val="FF0000"/>
              </w:rPr>
              <w:t>Self-awareness</w:t>
            </w:r>
          </w:p>
          <w:p w:rsidR="003318DC" w:rsidRPr="000845EA" w:rsidRDefault="00BD5D97" w:rsidP="003318DC">
            <w:pPr>
              <w:jc w:val="center"/>
              <w:rPr>
                <w:rStyle w:val="Hyperlink"/>
                <w:color w:val="FF0000"/>
              </w:rPr>
            </w:pPr>
            <w:r w:rsidRPr="000845EA">
              <w:rPr>
                <w:color w:val="FF0000"/>
              </w:rPr>
              <w:fldChar w:fldCharType="begin"/>
            </w:r>
            <w:r w:rsidRPr="000845EA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0845EA">
              <w:rPr>
                <w:color w:val="FF0000"/>
              </w:rPr>
              <w:fldChar w:fldCharType="separate"/>
            </w:r>
            <w:r w:rsidR="003318DC" w:rsidRPr="000845EA">
              <w:rPr>
                <w:rStyle w:val="Hyperlink"/>
                <w:color w:val="FF0000"/>
              </w:rPr>
              <w:t xml:space="preserve">SA1.3, SA2.3, SA3.3, SA 4.3  </w:t>
            </w:r>
          </w:p>
          <w:p w:rsidR="003318DC" w:rsidRPr="000845EA" w:rsidRDefault="003318DC" w:rsidP="003318DC">
            <w:pPr>
              <w:jc w:val="center"/>
              <w:rPr>
                <w:color w:val="FF0000"/>
              </w:rPr>
            </w:pPr>
            <w:r w:rsidRPr="000845EA">
              <w:rPr>
                <w:rStyle w:val="Hyperlink"/>
                <w:color w:val="FF0000"/>
              </w:rPr>
              <w:t>SA5.3</w:t>
            </w:r>
            <w:r w:rsidR="00BD5D97" w:rsidRPr="000845EA">
              <w:rPr>
                <w:color w:val="FF0000"/>
              </w:rPr>
              <w:fldChar w:fldCharType="end"/>
            </w:r>
          </w:p>
        </w:tc>
        <w:tc>
          <w:tcPr>
            <w:tcW w:w="2904" w:type="dxa"/>
            <w:gridSpan w:val="4"/>
          </w:tcPr>
          <w:p w:rsidR="00845E98" w:rsidRPr="000845EA" w:rsidRDefault="00845E98" w:rsidP="00AA7DEA">
            <w:pPr>
              <w:jc w:val="center"/>
              <w:rPr>
                <w:b/>
                <w:color w:val="FF0000"/>
              </w:rPr>
            </w:pPr>
            <w:r w:rsidRPr="000845EA">
              <w:rPr>
                <w:b/>
                <w:color w:val="FF0000"/>
              </w:rPr>
              <w:t>Self-care, support and safety</w:t>
            </w:r>
          </w:p>
          <w:p w:rsidR="00BD5D97" w:rsidRPr="000845EA" w:rsidRDefault="00BD5D97" w:rsidP="00BD5D97">
            <w:pPr>
              <w:jc w:val="center"/>
              <w:rPr>
                <w:rStyle w:val="Hyperlink"/>
                <w:color w:val="FF0000"/>
              </w:rPr>
            </w:pPr>
            <w:r w:rsidRPr="000845EA">
              <w:rPr>
                <w:color w:val="FF0000"/>
              </w:rPr>
              <w:fldChar w:fldCharType="begin"/>
            </w:r>
            <w:r w:rsidRPr="000845EA">
              <w:rPr>
                <w:color w:val="FF0000"/>
              </w:rPr>
              <w:instrText xml:space="preserve"> HYPERLINK "../../../Curriculum%20Matrices" </w:instrText>
            </w:r>
            <w:r w:rsidRPr="000845EA">
              <w:rPr>
                <w:color w:val="FF0000"/>
              </w:rPr>
              <w:fldChar w:fldCharType="separate"/>
            </w:r>
            <w:r w:rsidRPr="000845EA">
              <w:rPr>
                <w:rStyle w:val="Hyperlink"/>
                <w:color w:val="FF0000"/>
              </w:rPr>
              <w:t xml:space="preserve">SSS1.3, SSS2.3, SSS3.3, SSS4.3  </w:t>
            </w:r>
          </w:p>
          <w:p w:rsidR="00BD5D97" w:rsidRPr="000845EA" w:rsidRDefault="00BD5D97" w:rsidP="00BD5D97">
            <w:pPr>
              <w:jc w:val="center"/>
              <w:rPr>
                <w:color w:val="FF0000"/>
              </w:rPr>
            </w:pPr>
            <w:r w:rsidRPr="000845EA">
              <w:rPr>
                <w:rStyle w:val="Hyperlink"/>
                <w:color w:val="FF0000"/>
              </w:rPr>
              <w:t xml:space="preserve">SSS5.3  </w:t>
            </w:r>
            <w:r w:rsidRPr="000845EA">
              <w:rPr>
                <w:color w:val="FF0000"/>
              </w:rPr>
              <w:fldChar w:fldCharType="end"/>
            </w:r>
            <w:r w:rsidRPr="000845EA">
              <w:rPr>
                <w:color w:val="FF0000"/>
              </w:rPr>
              <w:t xml:space="preserve"> </w:t>
            </w:r>
          </w:p>
        </w:tc>
        <w:tc>
          <w:tcPr>
            <w:tcW w:w="2637" w:type="dxa"/>
            <w:gridSpan w:val="2"/>
          </w:tcPr>
          <w:p w:rsidR="00845E98" w:rsidRPr="000845EA" w:rsidRDefault="00845E98" w:rsidP="00AA7DEA">
            <w:pPr>
              <w:jc w:val="center"/>
              <w:rPr>
                <w:b/>
                <w:color w:val="FF0000"/>
              </w:rPr>
            </w:pPr>
            <w:r w:rsidRPr="000845EA">
              <w:rPr>
                <w:b/>
                <w:color w:val="FF0000"/>
              </w:rPr>
              <w:t>Managing Feelings</w:t>
            </w:r>
          </w:p>
          <w:p w:rsidR="00BD5D97" w:rsidRPr="000845EA" w:rsidRDefault="00EF6A5B" w:rsidP="00BD5D97">
            <w:pPr>
              <w:jc w:val="center"/>
              <w:rPr>
                <w:color w:val="FF0000"/>
              </w:rPr>
            </w:pPr>
            <w:hyperlink r:id="rId7" w:history="1">
              <w:r w:rsidR="00BD5D97" w:rsidRPr="000845EA">
                <w:rPr>
                  <w:rStyle w:val="Hyperlink"/>
                  <w:color w:val="FF0000"/>
                </w:rPr>
                <w:t>MF1.3, MF2.3</w:t>
              </w:r>
            </w:hyperlink>
          </w:p>
        </w:tc>
        <w:tc>
          <w:tcPr>
            <w:tcW w:w="3249" w:type="dxa"/>
            <w:gridSpan w:val="3"/>
          </w:tcPr>
          <w:p w:rsidR="00845E98" w:rsidRPr="000845EA" w:rsidRDefault="00845E98" w:rsidP="00AA7DEA">
            <w:pPr>
              <w:jc w:val="center"/>
              <w:rPr>
                <w:b/>
                <w:color w:val="FF0000"/>
              </w:rPr>
            </w:pPr>
            <w:r w:rsidRPr="000845EA">
              <w:rPr>
                <w:b/>
                <w:color w:val="FF0000"/>
              </w:rPr>
              <w:t>Changing &amp; Growing</w:t>
            </w:r>
          </w:p>
          <w:p w:rsidR="00BD5D97" w:rsidRPr="000845EA" w:rsidRDefault="00EF6A5B" w:rsidP="00BD5D97">
            <w:pPr>
              <w:jc w:val="center"/>
              <w:rPr>
                <w:color w:val="FF0000"/>
              </w:rPr>
            </w:pPr>
            <w:hyperlink r:id="rId8" w:history="1">
              <w:r w:rsidR="00BD5D97" w:rsidRPr="000845EA">
                <w:rPr>
                  <w:rStyle w:val="Hyperlink"/>
                  <w:color w:val="FF0000"/>
                </w:rPr>
                <w:t>CG1.3, CG2.1, CG2.2 &amp; CG2.3, CG3.3, CG4.3</w:t>
              </w:r>
            </w:hyperlink>
          </w:p>
        </w:tc>
        <w:tc>
          <w:tcPr>
            <w:tcW w:w="3082" w:type="dxa"/>
            <w:gridSpan w:val="3"/>
          </w:tcPr>
          <w:p w:rsidR="00845E98" w:rsidRPr="000845EA" w:rsidRDefault="00845E98" w:rsidP="00AA7DEA">
            <w:pPr>
              <w:jc w:val="center"/>
              <w:rPr>
                <w:b/>
                <w:color w:val="FF0000"/>
              </w:rPr>
            </w:pPr>
            <w:r w:rsidRPr="000845EA">
              <w:rPr>
                <w:b/>
                <w:color w:val="FF0000"/>
              </w:rPr>
              <w:t>Healthy Lifestyles</w:t>
            </w:r>
          </w:p>
          <w:p w:rsidR="00BD5D97" w:rsidRPr="000845EA" w:rsidRDefault="00EF6A5B" w:rsidP="00BD5D97">
            <w:pPr>
              <w:jc w:val="center"/>
              <w:rPr>
                <w:color w:val="FF0000"/>
              </w:rPr>
            </w:pPr>
            <w:hyperlink r:id="rId9" w:history="1">
              <w:r w:rsidR="00BD5D97" w:rsidRPr="000845EA">
                <w:rPr>
                  <w:rStyle w:val="Hyperlink"/>
                  <w:color w:val="FF0000"/>
                </w:rPr>
                <w:t>HL1.3, HL2.</w:t>
              </w:r>
              <w:proofErr w:type="gramStart"/>
              <w:r w:rsidR="00BD5D97" w:rsidRPr="000845EA">
                <w:rPr>
                  <w:rStyle w:val="Hyperlink"/>
                  <w:color w:val="FF0000"/>
                </w:rPr>
                <w:t>3 ,</w:t>
              </w:r>
              <w:proofErr w:type="gramEnd"/>
              <w:r w:rsidR="00BD5D97" w:rsidRPr="000845EA">
                <w:rPr>
                  <w:rStyle w:val="Hyperlink"/>
                  <w:color w:val="FF0000"/>
                </w:rPr>
                <w:t xml:space="preserve"> HL3.3</w:t>
              </w:r>
            </w:hyperlink>
          </w:p>
        </w:tc>
        <w:tc>
          <w:tcPr>
            <w:tcW w:w="3429" w:type="dxa"/>
            <w:gridSpan w:val="3"/>
          </w:tcPr>
          <w:p w:rsidR="00845E98" w:rsidRPr="000845EA" w:rsidRDefault="00845E98" w:rsidP="00AA7DEA">
            <w:pPr>
              <w:jc w:val="center"/>
              <w:rPr>
                <w:b/>
                <w:color w:val="FF0000"/>
              </w:rPr>
            </w:pPr>
            <w:r w:rsidRPr="000845EA">
              <w:rPr>
                <w:b/>
                <w:color w:val="FF0000"/>
              </w:rPr>
              <w:t>The World I live in</w:t>
            </w:r>
          </w:p>
          <w:p w:rsidR="00BD5D97" w:rsidRPr="000845EA" w:rsidRDefault="00EA2C55" w:rsidP="00BD5D97">
            <w:pPr>
              <w:jc w:val="center"/>
              <w:rPr>
                <w:rStyle w:val="Hyperlink"/>
                <w:color w:val="FF0000"/>
              </w:rPr>
            </w:pPr>
            <w:r w:rsidRPr="000845EA">
              <w:rPr>
                <w:color w:val="FF0000"/>
              </w:rPr>
              <w:fldChar w:fldCharType="begin"/>
            </w:r>
            <w:r w:rsidRPr="000845EA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0845EA">
              <w:rPr>
                <w:color w:val="FF0000"/>
              </w:rPr>
              <w:fldChar w:fldCharType="separate"/>
            </w:r>
            <w:r w:rsidR="00BD5D97" w:rsidRPr="000845EA">
              <w:rPr>
                <w:rStyle w:val="Hyperlink"/>
                <w:color w:val="FF0000"/>
              </w:rPr>
              <w:t xml:space="preserve">WILI 1.3, WILI 2.3, WILI 3.3 </w:t>
            </w:r>
          </w:p>
          <w:p w:rsidR="00BD5D97" w:rsidRPr="000845EA" w:rsidRDefault="00BD5D97" w:rsidP="00BD5D97">
            <w:pPr>
              <w:jc w:val="center"/>
              <w:rPr>
                <w:b/>
                <w:color w:val="FF0000"/>
              </w:rPr>
            </w:pPr>
            <w:r w:rsidRPr="000845EA">
              <w:rPr>
                <w:rStyle w:val="Hyperlink"/>
                <w:color w:val="FF0000"/>
              </w:rPr>
              <w:t>WILI 4.3, WILI 5.3, WILI 6.3</w:t>
            </w:r>
            <w:r w:rsidR="00EA2C55" w:rsidRPr="000845EA">
              <w:rPr>
                <w:color w:val="FF0000"/>
              </w:rPr>
              <w:fldChar w:fldCharType="end"/>
            </w:r>
          </w:p>
        </w:tc>
      </w:tr>
      <w:tr w:rsidR="00AE4688" w:rsidRPr="00A74A3B" w:rsidTr="00AE4688">
        <w:trPr>
          <w:trHeight w:val="730"/>
        </w:trPr>
        <w:tc>
          <w:tcPr>
            <w:tcW w:w="2405" w:type="dxa"/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  <w:p w:rsidR="00AE4688" w:rsidRPr="00A74A3B" w:rsidRDefault="00AE4688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  <w:p w:rsidR="00AE4688" w:rsidRPr="00A74A3B" w:rsidRDefault="00AE4688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A74A3B">
              <w:rPr>
                <w:color w:val="FFFFFF" w:themeColor="background1"/>
                <w:sz w:val="18"/>
                <w:szCs w:val="18"/>
              </w:rPr>
              <w:t xml:space="preserve">KS2 Maths </w:t>
            </w:r>
          </w:p>
          <w:p w:rsidR="00AE4688" w:rsidRPr="00A74A3B" w:rsidRDefault="00AE4688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Revision of previous learning (2)  </w:t>
            </w:r>
          </w:p>
        </w:tc>
        <w:tc>
          <w:tcPr>
            <w:tcW w:w="1276" w:type="dxa"/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Number</w:t>
            </w:r>
          </w:p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Counting / PV 3)</w:t>
            </w:r>
          </w:p>
        </w:tc>
        <w:tc>
          <w:tcPr>
            <w:tcW w:w="1276" w:type="dxa"/>
            <w:gridSpan w:val="2"/>
            <w:shd w:val="clear" w:color="auto" w:fill="808080" w:themeFill="background1" w:themeFillShade="80"/>
          </w:tcPr>
          <w:p w:rsidR="00AE4688" w:rsidRPr="00A633D4" w:rsidRDefault="00AE4688" w:rsidP="00364713">
            <w:pPr>
              <w:jc w:val="center"/>
              <w:rPr>
                <w:b/>
                <w:color w:val="FFFFFF" w:themeColor="background1"/>
                <w:sz w:val="14"/>
                <w:szCs w:val="14"/>
                <w:u w:val="single"/>
              </w:rPr>
            </w:pPr>
            <w:r w:rsidRPr="00A633D4">
              <w:rPr>
                <w:b/>
                <w:color w:val="FFFFFF" w:themeColor="background1"/>
                <w:sz w:val="14"/>
                <w:szCs w:val="14"/>
                <w:u w:val="single"/>
              </w:rPr>
              <w:t xml:space="preserve">Measure </w:t>
            </w:r>
          </w:p>
          <w:p w:rsidR="00AE4688" w:rsidRPr="00A633D4" w:rsidRDefault="00AE4688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A633D4">
              <w:rPr>
                <w:b/>
                <w:color w:val="FFFFFF" w:themeColor="background1"/>
                <w:sz w:val="14"/>
                <w:szCs w:val="14"/>
              </w:rPr>
              <w:t>Weight/ length/ capacity / Volume (2)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PV (3)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E4688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Measure </w:t>
            </w:r>
          </w:p>
          <w:p w:rsidR="00AE4688" w:rsidRPr="0036215D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6215D">
              <w:rPr>
                <w:b/>
                <w:color w:val="FFFFFF" w:themeColor="background1"/>
                <w:sz w:val="18"/>
                <w:szCs w:val="18"/>
              </w:rPr>
              <w:t xml:space="preserve">Time / Money (2) </w:t>
            </w:r>
          </w:p>
        </w:tc>
        <w:tc>
          <w:tcPr>
            <w:tcW w:w="727" w:type="dxa"/>
            <w:shd w:val="clear" w:color="auto" w:fill="808080" w:themeFill="background1" w:themeFillShade="80"/>
          </w:tcPr>
          <w:p w:rsidR="00AE4688" w:rsidRPr="009035B6" w:rsidRDefault="00AE4688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257" w:type="dxa"/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Position and direction (3)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Fractions &amp; Dec</w:t>
            </w:r>
          </w:p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(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counting)  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AE4688" w:rsidRPr="00A74A3B" w:rsidRDefault="00AE4688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highlight w:val="cyan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2)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E4688" w:rsidRDefault="00AE4688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36215D"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  <w:t xml:space="preserve">Geometry </w:t>
            </w:r>
          </w:p>
          <w:p w:rsidR="00AE4688" w:rsidRPr="0036215D" w:rsidRDefault="00AE4688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 xml:space="preserve">Properties of shapes (2) </w:t>
            </w:r>
          </w:p>
        </w:tc>
        <w:tc>
          <w:tcPr>
            <w:tcW w:w="943" w:type="dxa"/>
            <w:shd w:val="clear" w:color="auto" w:fill="808080" w:themeFill="background1" w:themeFillShade="80"/>
          </w:tcPr>
          <w:p w:rsidR="00AE4688" w:rsidRPr="009035B6" w:rsidRDefault="00AE4688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Number </w:t>
            </w:r>
          </w:p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2)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highlight w:val="cyan"/>
                <w:u w:val="single"/>
              </w:rPr>
            </w:pPr>
            <w:r w:rsidRPr="00A74A3B"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  <w:t xml:space="preserve">Statistics (2)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  <w:t xml:space="preserve">Measure </w:t>
            </w:r>
          </w:p>
          <w:p w:rsidR="00AE4688" w:rsidRPr="00A74A3B" w:rsidRDefault="00AE4688" w:rsidP="00364713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9035B6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Money</w:t>
            </w:r>
            <w:r w:rsidRPr="00A74A3B"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  <w:t xml:space="preserve"> (2) </w:t>
            </w:r>
          </w:p>
        </w:tc>
        <w:tc>
          <w:tcPr>
            <w:tcW w:w="1395" w:type="dxa"/>
            <w:shd w:val="clear" w:color="auto" w:fill="808080" w:themeFill="background1" w:themeFillShade="80"/>
          </w:tcPr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</w:tc>
        <w:tc>
          <w:tcPr>
            <w:tcW w:w="1091" w:type="dxa"/>
            <w:shd w:val="clear" w:color="auto" w:fill="808080" w:themeFill="background1" w:themeFillShade="80"/>
          </w:tcPr>
          <w:p w:rsidR="00AE4688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Geometry</w:t>
            </w:r>
          </w:p>
          <w:p w:rsidR="00AE4688" w:rsidRPr="0036215D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 xml:space="preserve">Position / </w:t>
            </w:r>
            <w:proofErr w:type="gramStart"/>
            <w:r>
              <w:rPr>
                <w:b/>
                <w:color w:val="FFFFFF" w:themeColor="background1"/>
                <w:sz w:val="18"/>
                <w:szCs w:val="18"/>
              </w:rPr>
              <w:t>direction(</w:t>
            </w:r>
            <w:proofErr w:type="gramEnd"/>
            <w:r>
              <w:rPr>
                <w:b/>
                <w:color w:val="FFFFFF" w:themeColor="background1"/>
                <w:sz w:val="18"/>
                <w:szCs w:val="18"/>
              </w:rPr>
              <w:t xml:space="preserve">2) </w:t>
            </w:r>
          </w:p>
        </w:tc>
        <w:tc>
          <w:tcPr>
            <w:tcW w:w="943" w:type="dxa"/>
            <w:shd w:val="clear" w:color="auto" w:fill="808080" w:themeFill="background1" w:themeFillShade="80"/>
          </w:tcPr>
          <w:p w:rsidR="00AE4688" w:rsidRPr="00A633D4" w:rsidRDefault="00AE4688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A633D4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  <w:p w:rsidR="00AE4688" w:rsidRPr="00A633D4" w:rsidRDefault="00AE4688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</w:p>
          <w:p w:rsidR="00AE4688" w:rsidRPr="00A74A3B" w:rsidRDefault="00AE4688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AE4688" w:rsidTr="00AE4688">
        <w:trPr>
          <w:trHeight w:val="270"/>
        </w:trPr>
        <w:tc>
          <w:tcPr>
            <w:tcW w:w="2509" w:type="dxa"/>
            <w:gridSpan w:val="2"/>
            <w:vMerge w:val="restart"/>
          </w:tcPr>
          <w:p w:rsidR="00BD5D97" w:rsidRPr="003318DC" w:rsidRDefault="00BD5D97" w:rsidP="00BD5D97">
            <w:pPr>
              <w:rPr>
                <w:b/>
              </w:rPr>
            </w:pPr>
            <w:bookmarkStart w:id="0" w:name="_Hlk173334019"/>
            <w:r w:rsidRPr="003318DC">
              <w:rPr>
                <w:b/>
              </w:rPr>
              <w:t xml:space="preserve">Phase theme </w:t>
            </w:r>
          </w:p>
        </w:tc>
        <w:tc>
          <w:tcPr>
            <w:tcW w:w="3531" w:type="dxa"/>
            <w:gridSpan w:val="3"/>
            <w:vMerge w:val="restart"/>
            <w:shd w:val="clear" w:color="auto" w:fill="92D050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  <w:r w:rsidRPr="007B6A9A">
              <w:rPr>
                <w:b/>
              </w:rPr>
              <w:t xml:space="preserve">Muck, Mess &amp; Mixtures </w:t>
            </w:r>
          </w:p>
        </w:tc>
        <w:tc>
          <w:tcPr>
            <w:tcW w:w="2904" w:type="dxa"/>
            <w:gridSpan w:val="4"/>
            <w:shd w:val="clear" w:color="auto" w:fill="92D050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  <w:r w:rsidRPr="007B6A9A">
              <w:rPr>
                <w:b/>
              </w:rPr>
              <w:t xml:space="preserve">Whatever the Weather </w:t>
            </w:r>
          </w:p>
        </w:tc>
        <w:tc>
          <w:tcPr>
            <w:tcW w:w="2637" w:type="dxa"/>
            <w:gridSpan w:val="2"/>
            <w:shd w:val="clear" w:color="auto" w:fill="92D050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  <w:r w:rsidRPr="007B6A9A">
              <w:rPr>
                <w:b/>
              </w:rPr>
              <w:t>Down on the farm</w:t>
            </w:r>
          </w:p>
        </w:tc>
        <w:tc>
          <w:tcPr>
            <w:tcW w:w="3249" w:type="dxa"/>
            <w:gridSpan w:val="3"/>
            <w:vMerge w:val="restart"/>
            <w:shd w:val="clear" w:color="auto" w:fill="FFC000"/>
          </w:tcPr>
          <w:p w:rsidR="00BD5D97" w:rsidRPr="007B6A9A" w:rsidRDefault="00BD5D97" w:rsidP="00BD5D97">
            <w:pPr>
              <w:rPr>
                <w:b/>
              </w:rPr>
            </w:pPr>
            <w:r w:rsidRPr="007B6A9A">
              <w:rPr>
                <w:b/>
              </w:rPr>
              <w:t xml:space="preserve">          People who help us</w:t>
            </w:r>
          </w:p>
          <w:p w:rsidR="00BD5D97" w:rsidRPr="007B6A9A" w:rsidRDefault="00BD5D97" w:rsidP="00BD5D97">
            <w:pPr>
              <w:jc w:val="center"/>
              <w:rPr>
                <w:b/>
              </w:rPr>
            </w:pPr>
            <w:r w:rsidRPr="007B6A9A">
              <w:rPr>
                <w:b/>
              </w:rPr>
              <w:t xml:space="preserve">Now and in the past </w:t>
            </w:r>
          </w:p>
        </w:tc>
        <w:tc>
          <w:tcPr>
            <w:tcW w:w="3082" w:type="dxa"/>
            <w:gridSpan w:val="3"/>
            <w:vMerge w:val="restart"/>
            <w:shd w:val="clear" w:color="auto" w:fill="92D050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  <w:r>
              <w:rPr>
                <w:b/>
              </w:rPr>
              <w:t xml:space="preserve">Grow, Grow, Grow </w:t>
            </w:r>
          </w:p>
        </w:tc>
        <w:tc>
          <w:tcPr>
            <w:tcW w:w="3429" w:type="dxa"/>
            <w:gridSpan w:val="3"/>
            <w:vMerge w:val="restart"/>
            <w:shd w:val="clear" w:color="auto" w:fill="FF33CC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  <w:r w:rsidRPr="007B6A9A">
              <w:rPr>
                <w:b/>
              </w:rPr>
              <w:t xml:space="preserve">Where in the World is </w:t>
            </w:r>
            <w:r>
              <w:rPr>
                <w:b/>
              </w:rPr>
              <w:t xml:space="preserve">Theodore </w:t>
            </w:r>
            <w:r w:rsidRPr="007B6A9A">
              <w:rPr>
                <w:b/>
              </w:rPr>
              <w:t>Bear? (</w:t>
            </w:r>
            <w:r>
              <w:rPr>
                <w:b/>
              </w:rPr>
              <w:t xml:space="preserve">UK) </w:t>
            </w:r>
          </w:p>
        </w:tc>
      </w:tr>
      <w:bookmarkEnd w:id="0"/>
      <w:tr w:rsidR="00AE4688" w:rsidTr="00AE4688">
        <w:trPr>
          <w:trHeight w:val="270"/>
        </w:trPr>
        <w:tc>
          <w:tcPr>
            <w:tcW w:w="2509" w:type="dxa"/>
            <w:gridSpan w:val="2"/>
            <w:vMerge/>
          </w:tcPr>
          <w:p w:rsidR="00BD5D97" w:rsidRPr="003318DC" w:rsidRDefault="00BD5D97" w:rsidP="00BD5D97">
            <w:pPr>
              <w:rPr>
                <w:b/>
              </w:rPr>
            </w:pPr>
          </w:p>
        </w:tc>
        <w:tc>
          <w:tcPr>
            <w:tcW w:w="3531" w:type="dxa"/>
            <w:gridSpan w:val="3"/>
            <w:vMerge/>
            <w:shd w:val="clear" w:color="auto" w:fill="92D050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</w:p>
        </w:tc>
        <w:tc>
          <w:tcPr>
            <w:tcW w:w="2904" w:type="dxa"/>
            <w:gridSpan w:val="4"/>
            <w:shd w:val="clear" w:color="auto" w:fill="FF33CC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</w:p>
        </w:tc>
        <w:tc>
          <w:tcPr>
            <w:tcW w:w="2637" w:type="dxa"/>
            <w:gridSpan w:val="2"/>
            <w:shd w:val="clear" w:color="auto" w:fill="FF33CC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</w:p>
        </w:tc>
        <w:tc>
          <w:tcPr>
            <w:tcW w:w="3249" w:type="dxa"/>
            <w:gridSpan w:val="3"/>
            <w:vMerge/>
            <w:shd w:val="clear" w:color="auto" w:fill="FFC000"/>
          </w:tcPr>
          <w:p w:rsidR="00BD5D97" w:rsidRPr="007B6A9A" w:rsidRDefault="00BD5D97" w:rsidP="00BD5D97">
            <w:pPr>
              <w:rPr>
                <w:b/>
              </w:rPr>
            </w:pPr>
          </w:p>
        </w:tc>
        <w:tc>
          <w:tcPr>
            <w:tcW w:w="3082" w:type="dxa"/>
            <w:gridSpan w:val="3"/>
            <w:vMerge/>
            <w:shd w:val="clear" w:color="auto" w:fill="92D050"/>
          </w:tcPr>
          <w:p w:rsidR="00BD5D97" w:rsidRDefault="00BD5D97" w:rsidP="00BD5D97">
            <w:pPr>
              <w:jc w:val="center"/>
              <w:rPr>
                <w:b/>
              </w:rPr>
            </w:pPr>
          </w:p>
        </w:tc>
        <w:tc>
          <w:tcPr>
            <w:tcW w:w="3429" w:type="dxa"/>
            <w:gridSpan w:val="3"/>
            <w:vMerge/>
            <w:shd w:val="clear" w:color="auto" w:fill="FF33CC"/>
          </w:tcPr>
          <w:p w:rsidR="00BD5D97" w:rsidRPr="007B6A9A" w:rsidRDefault="00BD5D97" w:rsidP="00BD5D97">
            <w:pPr>
              <w:jc w:val="center"/>
              <w:rPr>
                <w:b/>
              </w:rPr>
            </w:pPr>
          </w:p>
        </w:tc>
      </w:tr>
      <w:tr w:rsidR="00AE4688" w:rsidTr="00AE4688">
        <w:trPr>
          <w:trHeight w:val="877"/>
        </w:trPr>
        <w:tc>
          <w:tcPr>
            <w:tcW w:w="2509" w:type="dxa"/>
            <w:gridSpan w:val="2"/>
          </w:tcPr>
          <w:p w:rsidR="00821371" w:rsidRPr="003318DC" w:rsidRDefault="00821371" w:rsidP="00821371">
            <w:pPr>
              <w:rPr>
                <w:b/>
              </w:rPr>
            </w:pPr>
            <w:r w:rsidRPr="003318DC">
              <w:rPr>
                <w:b/>
              </w:rPr>
              <w:t xml:space="preserve">Books </w:t>
            </w:r>
          </w:p>
        </w:tc>
        <w:tc>
          <w:tcPr>
            <w:tcW w:w="3531" w:type="dxa"/>
            <w:gridSpan w:val="3"/>
            <w:shd w:val="clear" w:color="auto" w:fill="auto"/>
          </w:tcPr>
          <w:p w:rsidR="00821371" w:rsidRPr="0026249F" w:rsidRDefault="009C2C97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The Amazing </w:t>
            </w:r>
            <w:r w:rsidR="00821371" w:rsidRPr="0026249F">
              <w:rPr>
                <w:sz w:val="18"/>
                <w:szCs w:val="18"/>
              </w:rPr>
              <w:t>Mud cake</w:t>
            </w:r>
            <w:r w:rsidRPr="0026249F">
              <w:rPr>
                <w:sz w:val="18"/>
                <w:szCs w:val="18"/>
              </w:rPr>
              <w:t xml:space="preserve"> – Elizabeth Reid </w:t>
            </w:r>
            <w:r w:rsidR="0006293B" w:rsidRPr="0026249F">
              <w:rPr>
                <w:sz w:val="18"/>
                <w:szCs w:val="18"/>
              </w:rPr>
              <w:t xml:space="preserve">(f) </w:t>
            </w:r>
          </w:p>
          <w:p w:rsidR="009C2C97" w:rsidRPr="0026249F" w:rsidRDefault="009C2C97" w:rsidP="00821371">
            <w:pPr>
              <w:jc w:val="center"/>
              <w:rPr>
                <w:sz w:val="18"/>
                <w:szCs w:val="18"/>
              </w:rPr>
            </w:pPr>
          </w:p>
          <w:p w:rsidR="007C0BB1" w:rsidRPr="0026249F" w:rsidRDefault="007C0BB1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George’s Marvellous Medicine – Roald Dahl (F) </w:t>
            </w:r>
          </w:p>
          <w:p w:rsidR="009B79E6" w:rsidRPr="0026249F" w:rsidRDefault="009B79E6" w:rsidP="00821371">
            <w:pPr>
              <w:jc w:val="center"/>
              <w:rPr>
                <w:sz w:val="18"/>
                <w:szCs w:val="18"/>
              </w:rPr>
            </w:pPr>
          </w:p>
          <w:p w:rsidR="009B79E6" w:rsidRPr="0026249F" w:rsidRDefault="009B79E6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A super sticky mistake – Alison Donald &amp; Rea </w:t>
            </w:r>
            <w:proofErr w:type="spellStart"/>
            <w:r w:rsidRPr="0026249F">
              <w:rPr>
                <w:sz w:val="18"/>
                <w:szCs w:val="18"/>
              </w:rPr>
              <w:t>Zhai</w:t>
            </w:r>
            <w:proofErr w:type="spellEnd"/>
          </w:p>
          <w:p w:rsidR="009B79E6" w:rsidRPr="0026249F" w:rsidRDefault="009B79E6" w:rsidP="00821371">
            <w:pPr>
              <w:jc w:val="center"/>
              <w:rPr>
                <w:sz w:val="18"/>
                <w:szCs w:val="18"/>
              </w:rPr>
            </w:pPr>
          </w:p>
          <w:p w:rsidR="009B79E6" w:rsidRPr="0026249F" w:rsidRDefault="009B79E6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The Science of Goo – DK (NF) </w:t>
            </w:r>
          </w:p>
          <w:p w:rsidR="009B79E6" w:rsidRPr="0026249F" w:rsidRDefault="009B79E6" w:rsidP="00821371">
            <w:pPr>
              <w:jc w:val="center"/>
              <w:rPr>
                <w:sz w:val="18"/>
                <w:szCs w:val="18"/>
              </w:rPr>
            </w:pPr>
          </w:p>
          <w:p w:rsidR="009B79E6" w:rsidRPr="0026249F" w:rsidRDefault="009B79E6" w:rsidP="008213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4" w:type="dxa"/>
            <w:gridSpan w:val="4"/>
            <w:shd w:val="clear" w:color="auto" w:fill="auto"/>
          </w:tcPr>
          <w:p w:rsidR="00683F20" w:rsidRPr="0026249F" w:rsidRDefault="00683F20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If Winter comes, tell it I’m not here – Simona </w:t>
            </w:r>
            <w:proofErr w:type="spellStart"/>
            <w:r w:rsidRPr="0026249F">
              <w:rPr>
                <w:sz w:val="18"/>
                <w:szCs w:val="18"/>
              </w:rPr>
              <w:t>Ciraolo</w:t>
            </w:r>
            <w:proofErr w:type="spellEnd"/>
            <w:r w:rsidR="00124143" w:rsidRPr="0026249F">
              <w:rPr>
                <w:sz w:val="18"/>
                <w:szCs w:val="18"/>
              </w:rPr>
              <w:t xml:space="preserve"> (f) </w:t>
            </w:r>
          </w:p>
          <w:p w:rsidR="00693EBA" w:rsidRPr="0026249F" w:rsidRDefault="00693EBA" w:rsidP="00821371">
            <w:pPr>
              <w:jc w:val="center"/>
              <w:rPr>
                <w:sz w:val="18"/>
                <w:szCs w:val="18"/>
              </w:rPr>
            </w:pPr>
          </w:p>
          <w:p w:rsidR="00693EBA" w:rsidRPr="0026249F" w:rsidRDefault="00693EBA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Meerkat Mail – Emily </w:t>
            </w:r>
            <w:proofErr w:type="spellStart"/>
            <w:r w:rsidRPr="0026249F">
              <w:rPr>
                <w:sz w:val="18"/>
                <w:szCs w:val="18"/>
              </w:rPr>
              <w:t>Gravett</w:t>
            </w:r>
            <w:proofErr w:type="spellEnd"/>
            <w:r w:rsidRPr="0026249F">
              <w:rPr>
                <w:sz w:val="18"/>
                <w:szCs w:val="18"/>
              </w:rPr>
              <w:t xml:space="preserve"> (F)</w:t>
            </w:r>
          </w:p>
          <w:p w:rsidR="009B1069" w:rsidRPr="0026249F" w:rsidRDefault="009B1069" w:rsidP="00821371">
            <w:pPr>
              <w:jc w:val="center"/>
              <w:rPr>
                <w:sz w:val="18"/>
                <w:szCs w:val="18"/>
              </w:rPr>
            </w:pPr>
          </w:p>
          <w:p w:rsidR="009B1069" w:rsidRPr="0026249F" w:rsidRDefault="009B1069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A walk in the woods – Flora Martyn </w:t>
            </w:r>
            <w:r w:rsidR="00124143" w:rsidRPr="0026249F">
              <w:rPr>
                <w:sz w:val="18"/>
                <w:szCs w:val="18"/>
              </w:rPr>
              <w:t xml:space="preserve">(f) </w:t>
            </w:r>
          </w:p>
          <w:p w:rsidR="00124143" w:rsidRPr="0026249F" w:rsidRDefault="00124143" w:rsidP="00821371">
            <w:pPr>
              <w:jc w:val="center"/>
              <w:rPr>
                <w:sz w:val="18"/>
                <w:szCs w:val="18"/>
              </w:rPr>
            </w:pPr>
          </w:p>
          <w:p w:rsidR="00124143" w:rsidRPr="0026249F" w:rsidRDefault="00124143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Seasons come and seasons go; tree – Patricia </w:t>
            </w:r>
            <w:proofErr w:type="spellStart"/>
            <w:r w:rsidRPr="0026249F">
              <w:rPr>
                <w:sz w:val="18"/>
                <w:szCs w:val="18"/>
              </w:rPr>
              <w:t>Heggarty</w:t>
            </w:r>
            <w:proofErr w:type="spellEnd"/>
            <w:r w:rsidRPr="0026249F">
              <w:rPr>
                <w:sz w:val="18"/>
                <w:szCs w:val="18"/>
              </w:rPr>
              <w:t xml:space="preserve"> (f) </w:t>
            </w:r>
          </w:p>
        </w:tc>
        <w:tc>
          <w:tcPr>
            <w:tcW w:w="2637" w:type="dxa"/>
            <w:gridSpan w:val="2"/>
            <w:shd w:val="clear" w:color="auto" w:fill="auto"/>
          </w:tcPr>
          <w:p w:rsidR="00124143" w:rsidRPr="0026249F" w:rsidRDefault="00124143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Fantastic Mr Fox – Road Dahl </w:t>
            </w:r>
          </w:p>
          <w:p w:rsidR="00124143" w:rsidRPr="0026249F" w:rsidRDefault="00124143" w:rsidP="00821371">
            <w:pPr>
              <w:jc w:val="center"/>
              <w:rPr>
                <w:sz w:val="18"/>
                <w:szCs w:val="18"/>
              </w:rPr>
            </w:pPr>
          </w:p>
          <w:p w:rsidR="00821371" w:rsidRPr="0026249F" w:rsidRDefault="00821371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The sheep pig – Dick King Smith</w:t>
            </w:r>
            <w:r w:rsidR="0006293B" w:rsidRPr="0026249F">
              <w:rPr>
                <w:sz w:val="18"/>
                <w:szCs w:val="18"/>
              </w:rPr>
              <w:t xml:space="preserve"> (F) </w:t>
            </w:r>
          </w:p>
          <w:p w:rsidR="00821371" w:rsidRPr="0026249F" w:rsidRDefault="00821371" w:rsidP="00821371">
            <w:pPr>
              <w:jc w:val="center"/>
              <w:rPr>
                <w:sz w:val="18"/>
                <w:szCs w:val="18"/>
              </w:rPr>
            </w:pPr>
          </w:p>
          <w:p w:rsidR="00124143" w:rsidRPr="0026249F" w:rsidRDefault="00124143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A squash and a Squeeze – Julia Donaldson (f) </w:t>
            </w:r>
          </w:p>
          <w:p w:rsidR="00124143" w:rsidRPr="0026249F" w:rsidRDefault="00124143" w:rsidP="00821371">
            <w:pPr>
              <w:jc w:val="center"/>
              <w:rPr>
                <w:sz w:val="18"/>
                <w:szCs w:val="18"/>
              </w:rPr>
            </w:pPr>
          </w:p>
          <w:p w:rsidR="00124143" w:rsidRPr="0026249F" w:rsidRDefault="00124143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Finding Hope – Nicola Baker </w:t>
            </w:r>
          </w:p>
        </w:tc>
        <w:tc>
          <w:tcPr>
            <w:tcW w:w="3249" w:type="dxa"/>
            <w:gridSpan w:val="3"/>
            <w:shd w:val="clear" w:color="auto" w:fill="auto"/>
          </w:tcPr>
          <w:p w:rsidR="009C2C97" w:rsidRPr="0026249F" w:rsidRDefault="009C2C97" w:rsidP="0008288B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 </w:t>
            </w:r>
            <w:r w:rsidR="00BD5D97" w:rsidRPr="0026249F">
              <w:rPr>
                <w:sz w:val="18"/>
                <w:szCs w:val="18"/>
              </w:rPr>
              <w:t xml:space="preserve">Clothes line clues to jobs people do – Kathryn Heling </w:t>
            </w:r>
          </w:p>
          <w:p w:rsidR="00BD5D97" w:rsidRPr="0026249F" w:rsidRDefault="00BD5D97" w:rsidP="0008288B">
            <w:pPr>
              <w:jc w:val="center"/>
              <w:rPr>
                <w:sz w:val="18"/>
                <w:szCs w:val="18"/>
              </w:rPr>
            </w:pPr>
          </w:p>
          <w:p w:rsidR="00266FBC" w:rsidRPr="0026249F" w:rsidRDefault="00266FBC" w:rsidP="0008288B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Real Superheroes – DK </w:t>
            </w:r>
          </w:p>
          <w:p w:rsidR="00266FBC" w:rsidRPr="0026249F" w:rsidRDefault="00266FBC" w:rsidP="0008288B">
            <w:pPr>
              <w:jc w:val="center"/>
              <w:rPr>
                <w:sz w:val="18"/>
                <w:szCs w:val="18"/>
              </w:rPr>
            </w:pPr>
          </w:p>
          <w:p w:rsidR="00266FBC" w:rsidRPr="0026249F" w:rsidRDefault="00266FBC" w:rsidP="0008288B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All Through the Night – Polly Faber </w:t>
            </w:r>
          </w:p>
          <w:p w:rsidR="00266FBC" w:rsidRPr="0026249F" w:rsidRDefault="00266FBC" w:rsidP="0008288B">
            <w:pPr>
              <w:jc w:val="center"/>
              <w:rPr>
                <w:sz w:val="18"/>
                <w:szCs w:val="18"/>
              </w:rPr>
            </w:pPr>
          </w:p>
          <w:p w:rsidR="00266FBC" w:rsidRPr="0026249F" w:rsidRDefault="00266FBC" w:rsidP="0008288B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Little People big dreams: Florence Nightingale – Maria Isabel Sanchez </w:t>
            </w:r>
            <w:proofErr w:type="spellStart"/>
            <w:r w:rsidRPr="0026249F">
              <w:rPr>
                <w:sz w:val="18"/>
                <w:szCs w:val="18"/>
              </w:rPr>
              <w:t>Vegara</w:t>
            </w:r>
            <w:proofErr w:type="spellEnd"/>
            <w:r w:rsidRPr="0026249F">
              <w:rPr>
                <w:sz w:val="18"/>
                <w:szCs w:val="18"/>
              </w:rPr>
              <w:t xml:space="preserve"> </w:t>
            </w:r>
          </w:p>
          <w:p w:rsidR="00266FBC" w:rsidRPr="0026249F" w:rsidRDefault="00266FBC" w:rsidP="0008288B">
            <w:pPr>
              <w:jc w:val="center"/>
              <w:rPr>
                <w:sz w:val="18"/>
                <w:szCs w:val="18"/>
              </w:rPr>
            </w:pPr>
          </w:p>
          <w:p w:rsidR="00BD5D97" w:rsidRPr="0026249F" w:rsidRDefault="00266FBC" w:rsidP="00266FBC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Florence Nightingale – Lucy Lethbridge </w:t>
            </w:r>
          </w:p>
        </w:tc>
        <w:tc>
          <w:tcPr>
            <w:tcW w:w="3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97" w:rsidRPr="0026249F" w:rsidRDefault="00BD5D97" w:rsidP="00BD5D97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The Enormous Turnip</w:t>
            </w:r>
            <w:r w:rsidR="005D0D6E" w:rsidRPr="0026249F">
              <w:rPr>
                <w:sz w:val="18"/>
                <w:szCs w:val="18"/>
              </w:rPr>
              <w:t xml:space="preserve"> – Traditional tale </w:t>
            </w:r>
          </w:p>
          <w:p w:rsidR="005D0D6E" w:rsidRPr="0026249F" w:rsidRDefault="005D0D6E" w:rsidP="00BD5D97">
            <w:pPr>
              <w:rPr>
                <w:sz w:val="18"/>
                <w:szCs w:val="18"/>
              </w:rPr>
            </w:pPr>
          </w:p>
          <w:p w:rsidR="005D0D6E" w:rsidRPr="0026249F" w:rsidRDefault="005D0D6E" w:rsidP="00BD5D97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It starts with a seed – Laura Knowles </w:t>
            </w:r>
          </w:p>
          <w:p w:rsidR="005D0D6E" w:rsidRPr="0026249F" w:rsidRDefault="005D0D6E" w:rsidP="00BD5D97">
            <w:pPr>
              <w:rPr>
                <w:sz w:val="18"/>
                <w:szCs w:val="18"/>
              </w:rPr>
            </w:pPr>
          </w:p>
          <w:p w:rsidR="005D0D6E" w:rsidRPr="0026249F" w:rsidRDefault="005D0D6E" w:rsidP="00BD5D97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The Journey of Life – As We Grow – Libby Walden &amp; Richard Jones </w:t>
            </w:r>
          </w:p>
          <w:p w:rsidR="005D0D6E" w:rsidRPr="0026249F" w:rsidRDefault="005D0D6E" w:rsidP="00BD5D97">
            <w:pPr>
              <w:rPr>
                <w:sz w:val="18"/>
                <w:szCs w:val="18"/>
              </w:rPr>
            </w:pPr>
          </w:p>
          <w:p w:rsidR="009D5414" w:rsidRPr="0026249F" w:rsidRDefault="009D5414" w:rsidP="00BD5D97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Pip &amp; Egg – Alec Latimer </w:t>
            </w:r>
          </w:p>
          <w:p w:rsidR="009D5414" w:rsidRPr="0026249F" w:rsidRDefault="009D5414" w:rsidP="00BD5D97">
            <w:pPr>
              <w:rPr>
                <w:sz w:val="18"/>
                <w:szCs w:val="18"/>
              </w:rPr>
            </w:pPr>
          </w:p>
          <w:p w:rsidR="009C2C97" w:rsidRPr="0026249F" w:rsidRDefault="00BD5D97" w:rsidP="00BD5D97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The amazing life cycle of plants</w:t>
            </w:r>
            <w:r w:rsidR="009D5414" w:rsidRPr="0026249F">
              <w:rPr>
                <w:sz w:val="18"/>
                <w:szCs w:val="18"/>
              </w:rPr>
              <w:t xml:space="preserve"> – Kay Barnham </w:t>
            </w:r>
          </w:p>
        </w:tc>
        <w:tc>
          <w:tcPr>
            <w:tcW w:w="3429" w:type="dxa"/>
            <w:gridSpan w:val="3"/>
          </w:tcPr>
          <w:p w:rsidR="00821371" w:rsidRPr="0026249F" w:rsidRDefault="007C0BB1" w:rsidP="00821371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Theodore’s British Adventure – Trent Harding </w:t>
            </w:r>
          </w:p>
          <w:p w:rsidR="00BD5D97" w:rsidRPr="0026249F" w:rsidRDefault="00BD5D97" w:rsidP="00821371">
            <w:pPr>
              <w:rPr>
                <w:sz w:val="18"/>
                <w:szCs w:val="18"/>
              </w:rPr>
            </w:pPr>
          </w:p>
          <w:p w:rsidR="00BD5D97" w:rsidRPr="0026249F" w:rsidRDefault="0072316F" w:rsidP="00821371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The Big Book of the UK – Imogen Russell Williams </w:t>
            </w:r>
          </w:p>
          <w:p w:rsidR="0072316F" w:rsidRPr="0026249F" w:rsidRDefault="0072316F" w:rsidP="00821371">
            <w:pPr>
              <w:rPr>
                <w:sz w:val="18"/>
                <w:szCs w:val="18"/>
              </w:rPr>
            </w:pPr>
          </w:p>
          <w:p w:rsidR="0072316F" w:rsidRPr="0026249F" w:rsidRDefault="0072316F" w:rsidP="00821371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Katie in London – The best tour in town – James Mayhew </w:t>
            </w:r>
          </w:p>
          <w:p w:rsidR="0072316F" w:rsidRPr="0026249F" w:rsidRDefault="0072316F" w:rsidP="00821371">
            <w:pPr>
              <w:rPr>
                <w:sz w:val="18"/>
                <w:szCs w:val="18"/>
              </w:rPr>
            </w:pPr>
          </w:p>
          <w:p w:rsidR="0072316F" w:rsidRPr="0026249F" w:rsidRDefault="0072316F" w:rsidP="00821371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Katie in Scotland </w:t>
            </w:r>
            <w:r w:rsidR="002F47D8" w:rsidRPr="0026249F">
              <w:rPr>
                <w:sz w:val="18"/>
                <w:szCs w:val="18"/>
              </w:rPr>
              <w:t xml:space="preserve">– James Mayhew </w:t>
            </w:r>
          </w:p>
          <w:p w:rsidR="0072316F" w:rsidRPr="0026249F" w:rsidRDefault="0072316F" w:rsidP="00821371">
            <w:pPr>
              <w:rPr>
                <w:sz w:val="18"/>
                <w:szCs w:val="18"/>
              </w:rPr>
            </w:pPr>
          </w:p>
          <w:p w:rsidR="0072316F" w:rsidRPr="0026249F" w:rsidRDefault="0072316F" w:rsidP="00821371">
            <w:pPr>
              <w:rPr>
                <w:sz w:val="18"/>
                <w:szCs w:val="18"/>
              </w:rPr>
            </w:pPr>
          </w:p>
        </w:tc>
      </w:tr>
      <w:tr w:rsidR="00AE4688" w:rsidTr="00AE4688">
        <w:trPr>
          <w:trHeight w:val="430"/>
        </w:trPr>
        <w:tc>
          <w:tcPr>
            <w:tcW w:w="2509" w:type="dxa"/>
            <w:gridSpan w:val="2"/>
          </w:tcPr>
          <w:p w:rsidR="00821371" w:rsidRPr="003318DC" w:rsidRDefault="00821371" w:rsidP="00821371">
            <w:pPr>
              <w:rPr>
                <w:b/>
              </w:rPr>
            </w:pPr>
            <w:r w:rsidRPr="003318DC">
              <w:rPr>
                <w:b/>
              </w:rPr>
              <w:t xml:space="preserve">Awe and wonder events  </w:t>
            </w:r>
          </w:p>
        </w:tc>
        <w:tc>
          <w:tcPr>
            <w:tcW w:w="3531" w:type="dxa"/>
            <w:gridSpan w:val="3"/>
            <w:shd w:val="clear" w:color="auto" w:fill="auto"/>
          </w:tcPr>
          <w:p w:rsidR="00821371" w:rsidRPr="0026249F" w:rsidRDefault="00821371" w:rsidP="008213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4" w:type="dxa"/>
            <w:gridSpan w:val="4"/>
            <w:shd w:val="clear" w:color="auto" w:fill="auto"/>
          </w:tcPr>
          <w:p w:rsidR="00821371" w:rsidRPr="0026249F" w:rsidRDefault="00821371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Green screen weather forecasting</w:t>
            </w:r>
          </w:p>
        </w:tc>
        <w:tc>
          <w:tcPr>
            <w:tcW w:w="2637" w:type="dxa"/>
            <w:gridSpan w:val="2"/>
            <w:shd w:val="clear" w:color="auto" w:fill="auto"/>
          </w:tcPr>
          <w:p w:rsidR="00821371" w:rsidRPr="0026249F" w:rsidRDefault="00124143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Lower Coates Farm Visit </w:t>
            </w:r>
          </w:p>
          <w:p w:rsidR="00124143" w:rsidRPr="0026249F" w:rsidRDefault="00124143" w:rsidP="008213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49" w:type="dxa"/>
            <w:gridSpan w:val="3"/>
            <w:shd w:val="clear" w:color="auto" w:fill="auto"/>
          </w:tcPr>
          <w:p w:rsidR="00821371" w:rsidRPr="0026249F" w:rsidRDefault="005D0D6E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Visit to Maltby Fire Station </w:t>
            </w:r>
          </w:p>
          <w:p w:rsidR="005D0D6E" w:rsidRPr="0026249F" w:rsidRDefault="005D0D6E" w:rsidP="00821371">
            <w:pPr>
              <w:jc w:val="center"/>
              <w:rPr>
                <w:sz w:val="18"/>
                <w:szCs w:val="18"/>
              </w:rPr>
            </w:pPr>
          </w:p>
          <w:p w:rsidR="005D0D6E" w:rsidRPr="0026249F" w:rsidRDefault="005D0D6E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Visit from school nurse</w:t>
            </w:r>
          </w:p>
          <w:p w:rsidR="005D0D6E" w:rsidRPr="0026249F" w:rsidRDefault="005D0D6E" w:rsidP="00821371">
            <w:pPr>
              <w:jc w:val="center"/>
              <w:rPr>
                <w:sz w:val="18"/>
                <w:szCs w:val="18"/>
              </w:rPr>
            </w:pPr>
          </w:p>
          <w:p w:rsidR="005D0D6E" w:rsidRPr="0026249F" w:rsidRDefault="005D0D6E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Florence Nightingale living history day</w:t>
            </w:r>
          </w:p>
        </w:tc>
        <w:tc>
          <w:tcPr>
            <w:tcW w:w="3082" w:type="dxa"/>
            <w:gridSpan w:val="3"/>
          </w:tcPr>
          <w:p w:rsidR="00821371" w:rsidRPr="0026249F" w:rsidRDefault="00821371" w:rsidP="00821371">
            <w:pPr>
              <w:rPr>
                <w:sz w:val="18"/>
                <w:szCs w:val="18"/>
              </w:rPr>
            </w:pPr>
          </w:p>
        </w:tc>
        <w:tc>
          <w:tcPr>
            <w:tcW w:w="3429" w:type="dxa"/>
            <w:gridSpan w:val="3"/>
          </w:tcPr>
          <w:p w:rsidR="00821371" w:rsidRPr="0026249F" w:rsidRDefault="00DF76DB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Tasting traditional foods </w:t>
            </w:r>
          </w:p>
          <w:p w:rsidR="00DF76DB" w:rsidRPr="0026249F" w:rsidRDefault="00DF76DB" w:rsidP="00821371">
            <w:pPr>
              <w:jc w:val="center"/>
              <w:rPr>
                <w:sz w:val="18"/>
                <w:szCs w:val="18"/>
              </w:rPr>
            </w:pPr>
          </w:p>
          <w:p w:rsidR="00DF76DB" w:rsidRPr="0026249F" w:rsidRDefault="00DF76DB" w:rsidP="00821371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Maypole dancing </w:t>
            </w:r>
          </w:p>
          <w:p w:rsidR="00DF76DB" w:rsidRPr="0026249F" w:rsidRDefault="00DF76DB" w:rsidP="00821371">
            <w:pPr>
              <w:jc w:val="center"/>
              <w:rPr>
                <w:sz w:val="18"/>
                <w:szCs w:val="18"/>
              </w:rPr>
            </w:pPr>
          </w:p>
          <w:p w:rsidR="00DF76DB" w:rsidRPr="0026249F" w:rsidRDefault="00DF76DB" w:rsidP="00821371">
            <w:pPr>
              <w:jc w:val="center"/>
              <w:rPr>
                <w:sz w:val="18"/>
                <w:szCs w:val="18"/>
              </w:rPr>
            </w:pPr>
          </w:p>
        </w:tc>
      </w:tr>
      <w:tr w:rsidR="00AE4688" w:rsidTr="00AE4688">
        <w:trPr>
          <w:trHeight w:val="1074"/>
        </w:trPr>
        <w:tc>
          <w:tcPr>
            <w:tcW w:w="2509" w:type="dxa"/>
            <w:gridSpan w:val="2"/>
          </w:tcPr>
          <w:p w:rsidR="00124143" w:rsidRPr="003318DC" w:rsidRDefault="00124143" w:rsidP="00124143">
            <w:pPr>
              <w:rPr>
                <w:b/>
              </w:rPr>
            </w:pPr>
            <w:r w:rsidRPr="003318DC">
              <w:rPr>
                <w:b/>
              </w:rPr>
              <w:t xml:space="preserve">Key vocabulary </w:t>
            </w:r>
          </w:p>
        </w:tc>
        <w:tc>
          <w:tcPr>
            <w:tcW w:w="3531" w:type="dxa"/>
            <w:gridSpan w:val="3"/>
            <w:shd w:val="clear" w:color="auto" w:fill="auto"/>
          </w:tcPr>
          <w:p w:rsidR="00124143" w:rsidRPr="0026249F" w:rsidRDefault="00124143" w:rsidP="00124143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solid, liquid, gas, soil, stones, dissolve, solution, filtering, mix,</w:t>
            </w:r>
          </w:p>
        </w:tc>
        <w:tc>
          <w:tcPr>
            <w:tcW w:w="2904" w:type="dxa"/>
            <w:gridSpan w:val="4"/>
            <w:shd w:val="clear" w:color="auto" w:fill="auto"/>
          </w:tcPr>
          <w:p w:rsidR="00124143" w:rsidRPr="0026249F" w:rsidRDefault="00124143" w:rsidP="00124143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Weather, season, spring, summer, winter, autumn, weather (&amp;weather types), sun, day, long, short, hot, cold, cool, warm, change,</w:t>
            </w:r>
          </w:p>
        </w:tc>
        <w:tc>
          <w:tcPr>
            <w:tcW w:w="2637" w:type="dxa"/>
            <w:gridSpan w:val="2"/>
            <w:shd w:val="clear" w:color="auto" w:fill="auto"/>
          </w:tcPr>
          <w:p w:rsidR="00124143" w:rsidRPr="0026249F" w:rsidRDefault="00124143" w:rsidP="00124143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>farm, tractor, farm animals, crop, grow, dairy,</w:t>
            </w:r>
          </w:p>
        </w:tc>
        <w:tc>
          <w:tcPr>
            <w:tcW w:w="3249" w:type="dxa"/>
            <w:gridSpan w:val="3"/>
            <w:shd w:val="clear" w:color="auto" w:fill="auto"/>
          </w:tcPr>
          <w:p w:rsidR="00124143" w:rsidRPr="0026249F" w:rsidRDefault="00DF76DB" w:rsidP="00124143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Job, occupation, nurse, doctor, emergency services, </w:t>
            </w:r>
          </w:p>
        </w:tc>
        <w:tc>
          <w:tcPr>
            <w:tcW w:w="3082" w:type="dxa"/>
            <w:gridSpan w:val="3"/>
            <w:shd w:val="clear" w:color="auto" w:fill="auto"/>
          </w:tcPr>
          <w:p w:rsidR="00124143" w:rsidRPr="0026249F" w:rsidRDefault="00124143" w:rsidP="00124143">
            <w:pPr>
              <w:jc w:val="center"/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humans, living, plants, life cycle, seeds, </w:t>
            </w:r>
            <w:r w:rsidR="00DF76DB" w:rsidRPr="0026249F">
              <w:rPr>
                <w:sz w:val="18"/>
                <w:szCs w:val="18"/>
              </w:rPr>
              <w:t>plant</w:t>
            </w:r>
            <w:r w:rsidRPr="0026249F">
              <w:rPr>
                <w:sz w:val="18"/>
                <w:szCs w:val="18"/>
              </w:rPr>
              <w:t>, leaf, food, water,</w:t>
            </w:r>
            <w:r w:rsidR="00DF76DB" w:rsidRPr="0026249F">
              <w:rPr>
                <w:sz w:val="18"/>
                <w:szCs w:val="18"/>
              </w:rPr>
              <w:t xml:space="preserve"> baby, child, teenager, adult, </w:t>
            </w:r>
          </w:p>
        </w:tc>
        <w:tc>
          <w:tcPr>
            <w:tcW w:w="3429" w:type="dxa"/>
            <w:gridSpan w:val="3"/>
          </w:tcPr>
          <w:p w:rsidR="00124143" w:rsidRPr="0026249F" w:rsidRDefault="00124143" w:rsidP="00124143">
            <w:pPr>
              <w:rPr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t xml:space="preserve">Map, Continent, Country, </w:t>
            </w:r>
            <w:r w:rsidR="00DF76DB" w:rsidRPr="0026249F">
              <w:rPr>
                <w:sz w:val="18"/>
                <w:szCs w:val="18"/>
              </w:rPr>
              <w:t xml:space="preserve">United Kingdom, England, Ireland, Scotland, wales, </w:t>
            </w:r>
            <w:proofErr w:type="gramStart"/>
            <w:r w:rsidRPr="0026249F">
              <w:rPr>
                <w:sz w:val="18"/>
                <w:szCs w:val="18"/>
              </w:rPr>
              <w:t xml:space="preserve">Capital,  </w:t>
            </w:r>
            <w:r w:rsidR="00DF76DB" w:rsidRPr="0026249F">
              <w:rPr>
                <w:sz w:val="18"/>
                <w:szCs w:val="18"/>
              </w:rPr>
              <w:t>Island</w:t>
            </w:r>
            <w:proofErr w:type="gramEnd"/>
            <w:r w:rsidR="00DF76DB" w:rsidRPr="0026249F">
              <w:rPr>
                <w:sz w:val="18"/>
                <w:szCs w:val="18"/>
              </w:rPr>
              <w:t xml:space="preserve"> </w:t>
            </w:r>
          </w:p>
        </w:tc>
      </w:tr>
      <w:tr w:rsidR="00AE4688" w:rsidTr="00AE4688">
        <w:trPr>
          <w:trHeight w:val="430"/>
        </w:trPr>
        <w:tc>
          <w:tcPr>
            <w:tcW w:w="2509" w:type="dxa"/>
            <w:gridSpan w:val="2"/>
          </w:tcPr>
          <w:p w:rsidR="00124143" w:rsidRPr="003318DC" w:rsidRDefault="00124143" w:rsidP="00124143">
            <w:pPr>
              <w:rPr>
                <w:b/>
              </w:rPr>
            </w:pPr>
            <w:r w:rsidRPr="003318DC">
              <w:rPr>
                <w:b/>
              </w:rPr>
              <w:t xml:space="preserve">Understanding of the World  </w:t>
            </w:r>
          </w:p>
        </w:tc>
        <w:tc>
          <w:tcPr>
            <w:tcW w:w="3531" w:type="dxa"/>
            <w:gridSpan w:val="3"/>
          </w:tcPr>
          <w:p w:rsidR="00124143" w:rsidRPr="0026249F" w:rsidRDefault="00EF6A5B" w:rsidP="00124143">
            <w:pPr>
              <w:jc w:val="center"/>
              <w:rPr>
                <w:sz w:val="18"/>
                <w:szCs w:val="18"/>
              </w:rPr>
            </w:pPr>
            <w:hyperlink r:id="rId10" w:history="1">
              <w:r w:rsidR="00124143" w:rsidRPr="0026249F">
                <w:rPr>
                  <w:rStyle w:val="Hyperlink"/>
                  <w:b/>
                  <w:color w:val="auto"/>
                  <w:sz w:val="18"/>
                  <w:szCs w:val="18"/>
                </w:rPr>
                <w:t>Science:</w:t>
              </w:r>
              <w:r w:rsidR="00124143" w:rsidRPr="0026249F">
                <w:rPr>
                  <w:rStyle w:val="Hyperlink"/>
                  <w:color w:val="auto"/>
                  <w:sz w:val="18"/>
                  <w:szCs w:val="18"/>
                </w:rPr>
                <w:t xml:space="preserve"> 3.3; 3.6; 3.7; 3.9; 3.10; 6.1 &amp; 6.3</w:t>
              </w:r>
            </w:hyperlink>
          </w:p>
        </w:tc>
        <w:tc>
          <w:tcPr>
            <w:tcW w:w="2904" w:type="dxa"/>
            <w:gridSpan w:val="4"/>
          </w:tcPr>
          <w:p w:rsidR="00124143" w:rsidRPr="0026249F" w:rsidRDefault="00124143" w:rsidP="00124143">
            <w:pPr>
              <w:jc w:val="center"/>
              <w:rPr>
                <w:rStyle w:val="Hyperlink"/>
                <w:b/>
                <w:color w:val="auto"/>
                <w:sz w:val="18"/>
                <w:szCs w:val="18"/>
              </w:rPr>
            </w:pPr>
            <w:r w:rsidRPr="0026249F">
              <w:rPr>
                <w:b/>
                <w:sz w:val="18"/>
                <w:szCs w:val="18"/>
              </w:rPr>
              <w:fldChar w:fldCharType="begin"/>
            </w:r>
            <w:r w:rsidRPr="0026249F">
              <w:rPr>
                <w:b/>
                <w:sz w:val="18"/>
                <w:szCs w:val="18"/>
              </w:rPr>
              <w:instrText xml:space="preserve"> HYPERLINK "../../../Curriculum%20Matrices/Hilltop%20academic%20curriculum%20matrix.xlsx" </w:instrText>
            </w:r>
            <w:r w:rsidRPr="0026249F">
              <w:rPr>
                <w:b/>
                <w:sz w:val="18"/>
                <w:szCs w:val="18"/>
              </w:rPr>
              <w:fldChar w:fldCharType="separate"/>
            </w:r>
            <w:r w:rsidRPr="0026249F">
              <w:rPr>
                <w:rStyle w:val="Hyperlink"/>
                <w:b/>
                <w:color w:val="auto"/>
                <w:sz w:val="18"/>
                <w:szCs w:val="18"/>
              </w:rPr>
              <w:t>Geography</w:t>
            </w:r>
          </w:p>
          <w:p w:rsidR="00124143" w:rsidRPr="0026249F" w:rsidRDefault="00124143" w:rsidP="00124143">
            <w:pPr>
              <w:jc w:val="center"/>
              <w:rPr>
                <w:b/>
                <w:sz w:val="18"/>
                <w:szCs w:val="18"/>
              </w:rPr>
            </w:pPr>
            <w:r w:rsidRPr="0026249F">
              <w:rPr>
                <w:rStyle w:val="Hyperlink"/>
                <w:color w:val="auto"/>
                <w:sz w:val="18"/>
                <w:szCs w:val="18"/>
              </w:rPr>
              <w:t>3.1; 3.2; 3.4; 4.1; 4.2; 4.3; 4.7</w:t>
            </w:r>
            <w:r w:rsidRPr="0026249F">
              <w:rPr>
                <w:b/>
                <w:sz w:val="18"/>
                <w:szCs w:val="18"/>
              </w:rPr>
              <w:fldChar w:fldCharType="end"/>
            </w:r>
          </w:p>
          <w:p w:rsidR="00124143" w:rsidRPr="0026249F" w:rsidRDefault="00124143" w:rsidP="00124143">
            <w:pPr>
              <w:jc w:val="center"/>
              <w:rPr>
                <w:sz w:val="18"/>
                <w:szCs w:val="18"/>
              </w:rPr>
            </w:pPr>
          </w:p>
          <w:p w:rsidR="00124143" w:rsidRPr="0026249F" w:rsidRDefault="00EF6A5B" w:rsidP="00124143">
            <w:pPr>
              <w:jc w:val="center"/>
              <w:rPr>
                <w:sz w:val="18"/>
                <w:szCs w:val="18"/>
              </w:rPr>
            </w:pPr>
            <w:hyperlink r:id="rId11" w:history="1">
              <w:r w:rsidR="00124143" w:rsidRPr="0026249F">
                <w:rPr>
                  <w:rStyle w:val="Hyperlink"/>
                  <w:color w:val="auto"/>
                  <w:sz w:val="18"/>
                  <w:szCs w:val="18"/>
                </w:rPr>
                <w:t>Science: 4.1; 4.2</w:t>
              </w:r>
            </w:hyperlink>
            <w:r w:rsidR="00124143" w:rsidRPr="0026249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37" w:type="dxa"/>
            <w:gridSpan w:val="2"/>
          </w:tcPr>
          <w:p w:rsidR="00124143" w:rsidRPr="0026249F" w:rsidRDefault="00DF76DB" w:rsidP="00124143">
            <w:pPr>
              <w:jc w:val="center"/>
              <w:rPr>
                <w:rStyle w:val="Hyperlink"/>
                <w:color w:val="auto"/>
                <w:sz w:val="18"/>
                <w:szCs w:val="18"/>
              </w:rPr>
            </w:pPr>
            <w:r w:rsidRPr="0026249F">
              <w:rPr>
                <w:b/>
                <w:sz w:val="18"/>
                <w:szCs w:val="18"/>
              </w:rPr>
              <w:fldChar w:fldCharType="begin"/>
            </w:r>
            <w:r w:rsidRPr="0026249F">
              <w:rPr>
                <w:b/>
                <w:sz w:val="18"/>
                <w:szCs w:val="18"/>
              </w:rPr>
              <w:instrText xml:space="preserve"> HYPERLINK "../../../Curriculum%20Matrices/Hilltop%20academic%20curriculum%20matrix.xlsx" </w:instrText>
            </w:r>
            <w:r w:rsidRPr="0026249F">
              <w:rPr>
                <w:b/>
                <w:sz w:val="18"/>
                <w:szCs w:val="18"/>
              </w:rPr>
              <w:fldChar w:fldCharType="separate"/>
            </w:r>
            <w:r w:rsidR="00124143" w:rsidRPr="0026249F">
              <w:rPr>
                <w:rStyle w:val="Hyperlink"/>
                <w:b/>
                <w:color w:val="auto"/>
                <w:sz w:val="18"/>
                <w:szCs w:val="18"/>
              </w:rPr>
              <w:t>Science</w:t>
            </w:r>
            <w:r w:rsidR="00124143" w:rsidRPr="0026249F">
              <w:rPr>
                <w:rStyle w:val="Hyperlink"/>
                <w:color w:val="auto"/>
                <w:sz w:val="18"/>
                <w:szCs w:val="18"/>
              </w:rPr>
              <w:t>: 2.1; 2.2; 2.4; 2.5; 2.7; 5.3; 5.6; 5.5; 5.8; 5.10; 5.11</w:t>
            </w:r>
          </w:p>
          <w:p w:rsidR="00124143" w:rsidRPr="0026249F" w:rsidRDefault="00124143" w:rsidP="00124143">
            <w:pPr>
              <w:jc w:val="center"/>
              <w:rPr>
                <w:rStyle w:val="Hyperlink"/>
                <w:color w:val="auto"/>
                <w:sz w:val="18"/>
                <w:szCs w:val="18"/>
              </w:rPr>
            </w:pPr>
          </w:p>
          <w:p w:rsidR="00124143" w:rsidRPr="0026249F" w:rsidRDefault="00124143" w:rsidP="00124143">
            <w:pPr>
              <w:jc w:val="center"/>
              <w:rPr>
                <w:rStyle w:val="Hyperlink"/>
                <w:b/>
                <w:color w:val="auto"/>
                <w:sz w:val="18"/>
                <w:szCs w:val="18"/>
              </w:rPr>
            </w:pPr>
            <w:r w:rsidRPr="0026249F">
              <w:rPr>
                <w:rStyle w:val="Hyperlink"/>
                <w:b/>
                <w:color w:val="auto"/>
                <w:sz w:val="18"/>
                <w:szCs w:val="18"/>
              </w:rPr>
              <w:t>Geography:</w:t>
            </w:r>
          </w:p>
          <w:p w:rsidR="00124143" w:rsidRPr="0026249F" w:rsidRDefault="00124143" w:rsidP="00124143">
            <w:pPr>
              <w:jc w:val="center"/>
              <w:rPr>
                <w:sz w:val="18"/>
                <w:szCs w:val="18"/>
              </w:rPr>
            </w:pPr>
            <w:r w:rsidRPr="0026249F">
              <w:rPr>
                <w:rStyle w:val="Hyperlink"/>
                <w:color w:val="auto"/>
                <w:sz w:val="18"/>
                <w:szCs w:val="18"/>
              </w:rPr>
              <w:t>1.4; 3.2; 3.3; 3.4; 3.5; 4.3; 4.7</w:t>
            </w:r>
            <w:r w:rsidR="00DF76DB" w:rsidRPr="0026249F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249" w:type="dxa"/>
            <w:gridSpan w:val="3"/>
          </w:tcPr>
          <w:p w:rsidR="00124143" w:rsidRPr="0026249F" w:rsidRDefault="00DF76DB" w:rsidP="00124143">
            <w:pPr>
              <w:jc w:val="center"/>
              <w:rPr>
                <w:rStyle w:val="Hyperlink"/>
                <w:color w:val="auto"/>
                <w:sz w:val="18"/>
                <w:szCs w:val="18"/>
              </w:rPr>
            </w:pPr>
            <w:r w:rsidRPr="0026249F">
              <w:rPr>
                <w:sz w:val="18"/>
                <w:szCs w:val="18"/>
              </w:rPr>
              <w:fldChar w:fldCharType="begin"/>
            </w:r>
            <w:r w:rsidRPr="0026249F">
              <w:rPr>
                <w:sz w:val="18"/>
                <w:szCs w:val="18"/>
              </w:rPr>
              <w:instrText xml:space="preserve"> HYPERLINK "../../../Curriculum%20Matrices/Hilltop%20academic%20curriculum%20matrix.xlsx" </w:instrText>
            </w:r>
            <w:r w:rsidRPr="0026249F">
              <w:rPr>
                <w:sz w:val="18"/>
                <w:szCs w:val="18"/>
              </w:rPr>
              <w:fldChar w:fldCharType="separate"/>
            </w:r>
            <w:r w:rsidR="005D0D6E" w:rsidRPr="0026249F">
              <w:rPr>
                <w:rStyle w:val="Hyperlink"/>
                <w:color w:val="auto"/>
                <w:sz w:val="18"/>
                <w:szCs w:val="18"/>
              </w:rPr>
              <w:t xml:space="preserve">Geography 3.3 </w:t>
            </w:r>
          </w:p>
          <w:p w:rsidR="005D0D6E" w:rsidRPr="0026249F" w:rsidRDefault="005D0D6E" w:rsidP="00124143">
            <w:pPr>
              <w:jc w:val="center"/>
              <w:rPr>
                <w:rStyle w:val="Hyperlink"/>
                <w:color w:val="auto"/>
                <w:sz w:val="18"/>
                <w:szCs w:val="18"/>
              </w:rPr>
            </w:pPr>
          </w:p>
          <w:p w:rsidR="005D0D6E" w:rsidRPr="0026249F" w:rsidRDefault="005D0D6E" w:rsidP="00124143">
            <w:pPr>
              <w:jc w:val="center"/>
              <w:rPr>
                <w:sz w:val="18"/>
                <w:szCs w:val="18"/>
              </w:rPr>
            </w:pPr>
            <w:r w:rsidRPr="0026249F">
              <w:rPr>
                <w:rStyle w:val="Hyperlink"/>
                <w:color w:val="auto"/>
                <w:sz w:val="18"/>
                <w:szCs w:val="18"/>
              </w:rPr>
              <w:t>History 1; 3</w:t>
            </w:r>
            <w:r w:rsidR="00DF76DB" w:rsidRPr="0026249F">
              <w:rPr>
                <w:sz w:val="18"/>
                <w:szCs w:val="18"/>
              </w:rPr>
              <w:fldChar w:fldCharType="end"/>
            </w:r>
            <w:r w:rsidRPr="0026249F">
              <w:rPr>
                <w:sz w:val="18"/>
                <w:szCs w:val="18"/>
              </w:rPr>
              <w:t xml:space="preserve"> </w:t>
            </w:r>
          </w:p>
        </w:tc>
        <w:tc>
          <w:tcPr>
            <w:tcW w:w="3082" w:type="dxa"/>
            <w:gridSpan w:val="3"/>
          </w:tcPr>
          <w:p w:rsidR="00124143" w:rsidRPr="0026249F" w:rsidRDefault="00EF6A5B" w:rsidP="00124143">
            <w:pPr>
              <w:jc w:val="center"/>
              <w:rPr>
                <w:sz w:val="18"/>
                <w:szCs w:val="18"/>
              </w:rPr>
            </w:pPr>
            <w:hyperlink r:id="rId12" w:history="1">
              <w:r w:rsidR="00124143" w:rsidRPr="0026249F">
                <w:rPr>
                  <w:rStyle w:val="Hyperlink"/>
                  <w:b/>
                  <w:color w:val="auto"/>
                  <w:sz w:val="18"/>
                  <w:szCs w:val="18"/>
                </w:rPr>
                <w:t>Science:</w:t>
              </w:r>
              <w:r w:rsidR="00124143" w:rsidRPr="0026249F">
                <w:rPr>
                  <w:rStyle w:val="Hyperlink"/>
                  <w:color w:val="auto"/>
                  <w:sz w:val="18"/>
                  <w:szCs w:val="18"/>
                </w:rPr>
                <w:t xml:space="preserve"> 1.1; 1.2; 1.3; 1.4;</w:t>
              </w:r>
            </w:hyperlink>
          </w:p>
        </w:tc>
        <w:tc>
          <w:tcPr>
            <w:tcW w:w="3429" w:type="dxa"/>
            <w:gridSpan w:val="3"/>
          </w:tcPr>
          <w:p w:rsidR="00124143" w:rsidRPr="0026249F" w:rsidRDefault="00EF6A5B" w:rsidP="00124143">
            <w:pPr>
              <w:rPr>
                <w:sz w:val="18"/>
                <w:szCs w:val="18"/>
              </w:rPr>
            </w:pPr>
            <w:hyperlink r:id="rId13" w:history="1">
              <w:r w:rsidR="00124143" w:rsidRPr="0026249F">
                <w:rPr>
                  <w:rStyle w:val="Hyperlink"/>
                  <w:b/>
                  <w:color w:val="auto"/>
                  <w:sz w:val="18"/>
                  <w:szCs w:val="18"/>
                </w:rPr>
                <w:t xml:space="preserve">Geography: </w:t>
              </w:r>
              <w:r w:rsidR="00124143" w:rsidRPr="0026249F">
                <w:rPr>
                  <w:rStyle w:val="Hyperlink"/>
                  <w:color w:val="auto"/>
                  <w:sz w:val="18"/>
                  <w:szCs w:val="18"/>
                </w:rPr>
                <w:t>1.1; 1.3; 2.2; 3.2; 3.3; 3.4; 3.5; 4.5; 4.6; 4.7</w:t>
              </w:r>
            </w:hyperlink>
            <w:r w:rsidR="00124143" w:rsidRPr="0026249F">
              <w:rPr>
                <w:sz w:val="18"/>
                <w:szCs w:val="18"/>
              </w:rPr>
              <w:t xml:space="preserve"> </w:t>
            </w:r>
          </w:p>
        </w:tc>
      </w:tr>
      <w:tr w:rsidR="00AE4688" w:rsidTr="00AE4688">
        <w:trPr>
          <w:trHeight w:val="430"/>
        </w:trPr>
        <w:tc>
          <w:tcPr>
            <w:tcW w:w="2509" w:type="dxa"/>
            <w:gridSpan w:val="2"/>
          </w:tcPr>
          <w:p w:rsidR="000845EA" w:rsidRPr="0026249F" w:rsidRDefault="000845EA" w:rsidP="000845EA">
            <w:pPr>
              <w:rPr>
                <w:b/>
                <w:color w:val="00B050"/>
              </w:rPr>
            </w:pPr>
            <w:r w:rsidRPr="0026249F">
              <w:rPr>
                <w:b/>
                <w:color w:val="00B050"/>
              </w:rPr>
              <w:t xml:space="preserve">Expressive Arts and Design </w:t>
            </w:r>
          </w:p>
        </w:tc>
        <w:tc>
          <w:tcPr>
            <w:tcW w:w="3531" w:type="dxa"/>
            <w:gridSpan w:val="3"/>
            <w:shd w:val="clear" w:color="auto" w:fill="auto"/>
          </w:tcPr>
          <w:p w:rsidR="000845EA" w:rsidRPr="0026249F" w:rsidRDefault="000845EA" w:rsidP="000845EA">
            <w:pPr>
              <w:jc w:val="center"/>
              <w:rPr>
                <w:color w:val="00B050"/>
              </w:rPr>
            </w:pPr>
            <w:r w:rsidRPr="0026249F">
              <w:rPr>
                <w:b/>
                <w:color w:val="00B050"/>
              </w:rPr>
              <w:t xml:space="preserve">Printing – teach </w:t>
            </w:r>
            <w:proofErr w:type="gramStart"/>
            <w:r w:rsidRPr="0026249F">
              <w:rPr>
                <w:b/>
                <w:color w:val="00B050"/>
              </w:rPr>
              <w:t>discrete  (</w:t>
            </w:r>
            <w:proofErr w:type="gramEnd"/>
            <w:r w:rsidRPr="0026249F">
              <w:rPr>
                <w:b/>
                <w:color w:val="00B050"/>
              </w:rPr>
              <w:t>not topic linked)</w:t>
            </w:r>
          </w:p>
        </w:tc>
        <w:tc>
          <w:tcPr>
            <w:tcW w:w="2904" w:type="dxa"/>
            <w:gridSpan w:val="4"/>
            <w:shd w:val="clear" w:color="auto" w:fill="auto"/>
          </w:tcPr>
          <w:p w:rsidR="000845EA" w:rsidRPr="0026249F" w:rsidRDefault="000845EA" w:rsidP="000845EA">
            <w:pPr>
              <w:jc w:val="center"/>
              <w:rPr>
                <w:color w:val="00B050"/>
              </w:rPr>
            </w:pPr>
            <w:r w:rsidRPr="0026249F">
              <w:rPr>
                <w:rFonts w:cstheme="minorHAnsi"/>
                <w:b/>
                <w:color w:val="00B050"/>
              </w:rPr>
              <w:t>Materials</w:t>
            </w:r>
            <w:r w:rsidRPr="0026249F">
              <w:rPr>
                <w:color w:val="00B050"/>
              </w:rPr>
              <w:t xml:space="preserve"> </w:t>
            </w:r>
          </w:p>
        </w:tc>
        <w:tc>
          <w:tcPr>
            <w:tcW w:w="2637" w:type="dxa"/>
            <w:gridSpan w:val="2"/>
            <w:shd w:val="clear" w:color="auto" w:fill="auto"/>
          </w:tcPr>
          <w:p w:rsidR="0026249F" w:rsidRDefault="000845EA" w:rsidP="0026249F">
            <w:pPr>
              <w:jc w:val="center"/>
              <w:rPr>
                <w:rFonts w:cstheme="minorHAnsi"/>
                <w:b/>
                <w:color w:val="00B050"/>
              </w:rPr>
            </w:pPr>
            <w:r w:rsidRPr="0026249F">
              <w:rPr>
                <w:rFonts w:cstheme="minorHAnsi"/>
                <w:b/>
                <w:color w:val="00B050"/>
              </w:rPr>
              <w:t>Textiles</w:t>
            </w:r>
            <w:r w:rsidR="0026249F">
              <w:rPr>
                <w:rFonts w:cstheme="minorHAnsi"/>
                <w:b/>
                <w:color w:val="00B050"/>
              </w:rPr>
              <w:t xml:space="preserve"> </w:t>
            </w:r>
            <w:bookmarkStart w:id="1" w:name="_Hlk171882669"/>
          </w:p>
          <w:p w:rsidR="000845EA" w:rsidRPr="0026249F" w:rsidRDefault="000845EA" w:rsidP="0026249F">
            <w:pPr>
              <w:jc w:val="center"/>
              <w:rPr>
                <w:color w:val="00B050"/>
              </w:rPr>
            </w:pPr>
            <w:r w:rsidRPr="0026249F">
              <w:rPr>
                <w:rFonts w:ascii="Open Sans" w:hAnsi="Open Sans"/>
                <w:color w:val="00B050"/>
                <w:sz w:val="21"/>
                <w:szCs w:val="27"/>
                <w:shd w:val="clear" w:color="auto" w:fill="FFFFFF"/>
              </w:rPr>
              <w:t xml:space="preserve">Guerra de la Paz </w:t>
            </w:r>
            <w:bookmarkEnd w:id="1"/>
            <w:r w:rsidRPr="0026249F">
              <w:rPr>
                <w:rFonts w:ascii="Open Sans" w:hAnsi="Open Sans"/>
                <w:color w:val="00B050"/>
                <w:sz w:val="21"/>
                <w:szCs w:val="27"/>
                <w:shd w:val="clear" w:color="auto" w:fill="FFFFFF"/>
              </w:rPr>
              <w:t>– using worn clothing to create a collage</w:t>
            </w:r>
          </w:p>
        </w:tc>
        <w:tc>
          <w:tcPr>
            <w:tcW w:w="3249" w:type="dxa"/>
            <w:gridSpan w:val="3"/>
            <w:shd w:val="clear" w:color="auto" w:fill="auto"/>
          </w:tcPr>
          <w:p w:rsidR="000845EA" w:rsidRPr="0026249F" w:rsidRDefault="000845EA" w:rsidP="000845EA">
            <w:pPr>
              <w:jc w:val="center"/>
              <w:rPr>
                <w:rFonts w:cstheme="minorHAnsi"/>
                <w:b/>
                <w:color w:val="00B050"/>
              </w:rPr>
            </w:pPr>
            <w:r w:rsidRPr="0026249F">
              <w:rPr>
                <w:rFonts w:cstheme="minorHAnsi"/>
                <w:b/>
                <w:color w:val="00B050"/>
              </w:rPr>
              <w:t>Cooking and Nutrition</w:t>
            </w:r>
          </w:p>
          <w:p w:rsidR="000845EA" w:rsidRPr="0026249F" w:rsidRDefault="000845EA" w:rsidP="000845EA">
            <w:pPr>
              <w:jc w:val="center"/>
              <w:rPr>
                <w:color w:val="00B050"/>
                <w:sz w:val="18"/>
                <w:szCs w:val="18"/>
              </w:rPr>
            </w:pPr>
          </w:p>
        </w:tc>
        <w:tc>
          <w:tcPr>
            <w:tcW w:w="3082" w:type="dxa"/>
            <w:gridSpan w:val="3"/>
            <w:shd w:val="clear" w:color="auto" w:fill="auto"/>
          </w:tcPr>
          <w:p w:rsidR="000845EA" w:rsidRPr="0026249F" w:rsidRDefault="000845EA" w:rsidP="000845EA">
            <w:pPr>
              <w:jc w:val="center"/>
              <w:rPr>
                <w:b/>
                <w:color w:val="00B050"/>
              </w:rPr>
            </w:pPr>
            <w:r w:rsidRPr="0026249F">
              <w:rPr>
                <w:b/>
                <w:color w:val="00B050"/>
              </w:rPr>
              <w:t>Painting</w:t>
            </w:r>
          </w:p>
        </w:tc>
        <w:tc>
          <w:tcPr>
            <w:tcW w:w="3429" w:type="dxa"/>
            <w:gridSpan w:val="3"/>
            <w:shd w:val="clear" w:color="auto" w:fill="auto"/>
          </w:tcPr>
          <w:p w:rsidR="000845EA" w:rsidRPr="0026249F" w:rsidRDefault="000845EA" w:rsidP="000845EA">
            <w:pPr>
              <w:jc w:val="center"/>
              <w:rPr>
                <w:rFonts w:cstheme="minorHAnsi"/>
                <w:b/>
                <w:color w:val="00B050"/>
              </w:rPr>
            </w:pPr>
            <w:r w:rsidRPr="0026249F">
              <w:rPr>
                <w:rFonts w:cstheme="minorHAnsi"/>
                <w:b/>
                <w:color w:val="00B050"/>
              </w:rPr>
              <w:t>Construction, Mechanics and Electronics</w:t>
            </w:r>
          </w:p>
          <w:p w:rsidR="000845EA" w:rsidRPr="0026249F" w:rsidRDefault="000845EA" w:rsidP="000845EA">
            <w:pPr>
              <w:jc w:val="center"/>
              <w:rPr>
                <w:color w:val="00B050"/>
              </w:rPr>
            </w:pPr>
          </w:p>
          <w:p w:rsidR="000845EA" w:rsidRPr="0026249F" w:rsidRDefault="000845EA" w:rsidP="000845EA">
            <w:pPr>
              <w:jc w:val="center"/>
              <w:rPr>
                <w:color w:val="00B050"/>
              </w:rPr>
            </w:pPr>
          </w:p>
        </w:tc>
      </w:tr>
      <w:tr w:rsidR="00AE4688" w:rsidTr="00AE4688">
        <w:trPr>
          <w:trHeight w:val="430"/>
        </w:trPr>
        <w:tc>
          <w:tcPr>
            <w:tcW w:w="2509" w:type="dxa"/>
            <w:gridSpan w:val="2"/>
            <w:shd w:val="clear" w:color="auto" w:fill="FFFFFF" w:themeFill="background1"/>
          </w:tcPr>
          <w:p w:rsidR="000845EA" w:rsidRPr="000845EA" w:rsidRDefault="000845EA" w:rsidP="000845EA">
            <w:pPr>
              <w:jc w:val="center"/>
              <w:rPr>
                <w:color w:val="0070C0"/>
                <w:sz w:val="16"/>
                <w:szCs w:val="16"/>
              </w:rPr>
            </w:pPr>
            <w:r w:rsidRPr="000845EA">
              <w:rPr>
                <w:color w:val="0070C0"/>
                <w:sz w:val="16"/>
                <w:szCs w:val="16"/>
              </w:rPr>
              <w:t>Preparing for Adulthood</w:t>
            </w:r>
          </w:p>
          <w:p w:rsidR="000845EA" w:rsidRPr="000845EA" w:rsidRDefault="000845EA" w:rsidP="000845EA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5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45EA" w:rsidRPr="000845EA" w:rsidRDefault="00EF6A5B" w:rsidP="000845E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4" w:history="1">
              <w:r w:rsidR="000845EA" w:rsidRPr="000845EA">
                <w:rPr>
                  <w:rStyle w:val="Hyperlink"/>
                  <w:b/>
                  <w:color w:val="0070C0"/>
                  <w:sz w:val="16"/>
                  <w:szCs w:val="16"/>
                </w:rPr>
                <w:t>Friends, relationship and community – social interactions 5&amp;6</w:t>
              </w:r>
            </w:hyperlink>
          </w:p>
        </w:tc>
        <w:tc>
          <w:tcPr>
            <w:tcW w:w="290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45EA" w:rsidRPr="000845EA" w:rsidRDefault="00EF6A5B" w:rsidP="000845E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5" w:history="1">
              <w:r w:rsidR="000845EA" w:rsidRPr="000845EA">
                <w:rPr>
                  <w:rStyle w:val="Hyperlink"/>
                  <w:b/>
                  <w:color w:val="0070C0"/>
                  <w:sz w:val="16"/>
                  <w:szCs w:val="16"/>
                </w:rPr>
                <w:t>Health and wellbeing – puberty and relationships 2-5</w:t>
              </w:r>
            </w:hyperlink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45EA" w:rsidRPr="000845EA" w:rsidRDefault="00EF6A5B" w:rsidP="000845E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6" w:history="1">
              <w:r w:rsidR="000845EA" w:rsidRPr="000845EA">
                <w:rPr>
                  <w:rStyle w:val="Hyperlink"/>
                  <w:b/>
                  <w:color w:val="0070C0"/>
                  <w:sz w:val="16"/>
                  <w:szCs w:val="16"/>
                </w:rPr>
                <w:t xml:space="preserve">Independence – </w:t>
              </w:r>
              <w:proofErr w:type="spellStart"/>
              <w:r w:rsidR="000845EA" w:rsidRPr="000845EA">
                <w:rPr>
                  <w:rStyle w:val="Hyperlink"/>
                  <w:b/>
                  <w:color w:val="0070C0"/>
                  <w:sz w:val="16"/>
                  <w:szCs w:val="16"/>
                </w:rPr>
                <w:t>self care</w:t>
              </w:r>
              <w:proofErr w:type="spellEnd"/>
              <w:r w:rsidR="000845EA" w:rsidRPr="000845EA">
                <w:rPr>
                  <w:rStyle w:val="Hyperlink"/>
                  <w:b/>
                  <w:color w:val="0070C0"/>
                  <w:sz w:val="16"/>
                  <w:szCs w:val="16"/>
                </w:rPr>
                <w:t xml:space="preserve"> 3-4</w:t>
              </w:r>
            </w:hyperlink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F6A5B" w:rsidRPr="000845EA" w:rsidRDefault="00EF6A5B" w:rsidP="00EF6A5B">
            <w:pPr>
              <w:jc w:val="center"/>
              <w:rPr>
                <w:rStyle w:val="Hyperlink"/>
                <w:b/>
                <w:color w:val="0070C0"/>
                <w:sz w:val="16"/>
                <w:szCs w:val="16"/>
              </w:rPr>
            </w:pPr>
            <w:r w:rsidRPr="000845EA">
              <w:rPr>
                <w:b/>
                <w:color w:val="0070C0"/>
                <w:sz w:val="16"/>
                <w:szCs w:val="16"/>
              </w:rPr>
              <w:fldChar w:fldCharType="begin"/>
            </w:r>
            <w:r w:rsidRPr="000845EA">
              <w:rPr>
                <w:b/>
                <w:color w:val="0070C0"/>
                <w:sz w:val="16"/>
                <w:szCs w:val="16"/>
              </w:rPr>
              <w:instrText>HYPERLINK "\\\\10.228.165.16\\everyone's sharing\\CURRICULUM\\Curriculum Matrices\\Pfa matrix - 2024-25\\PfA - Friends, relationship and community.xlsx"</w:instrText>
            </w:r>
            <w:r w:rsidRPr="000845EA">
              <w:rPr>
                <w:b/>
                <w:color w:val="0070C0"/>
                <w:sz w:val="16"/>
                <w:szCs w:val="16"/>
              </w:rPr>
              <w:fldChar w:fldCharType="separate"/>
            </w:r>
            <w:r w:rsidRPr="000845EA">
              <w:rPr>
                <w:rStyle w:val="Hyperlink"/>
                <w:b/>
                <w:color w:val="0070C0"/>
                <w:sz w:val="16"/>
                <w:szCs w:val="16"/>
              </w:rPr>
              <w:t xml:space="preserve">Friends, relationship and community – </w:t>
            </w:r>
          </w:p>
          <w:p w:rsidR="00435B76" w:rsidRPr="00EF6A5B" w:rsidRDefault="00EF6A5B" w:rsidP="00EF6A5B">
            <w:pPr>
              <w:jc w:val="center"/>
              <w:rPr>
                <w:b/>
                <w:color w:val="0070C0"/>
                <w:sz w:val="16"/>
                <w:szCs w:val="16"/>
              </w:rPr>
            </w:pPr>
            <w:r w:rsidRPr="000845EA">
              <w:rPr>
                <w:rStyle w:val="Hyperlink"/>
                <w:b/>
                <w:color w:val="0070C0"/>
                <w:sz w:val="16"/>
                <w:szCs w:val="16"/>
              </w:rPr>
              <w:t>Keeping safe  3 &amp; 4</w:t>
            </w:r>
            <w:r w:rsidRPr="000845EA">
              <w:rPr>
                <w:b/>
                <w:color w:val="0070C0"/>
                <w:sz w:val="16"/>
                <w:szCs w:val="16"/>
              </w:rPr>
              <w:fldChar w:fldCharType="end"/>
            </w:r>
            <w:bookmarkStart w:id="2" w:name="_GoBack"/>
            <w:bookmarkEnd w:id="2"/>
          </w:p>
        </w:tc>
        <w:tc>
          <w:tcPr>
            <w:tcW w:w="30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845EA" w:rsidRPr="000845EA" w:rsidRDefault="00EF6A5B" w:rsidP="00EF6A5B">
            <w:pPr>
              <w:jc w:val="center"/>
              <w:rPr>
                <w:rFonts w:cstheme="minorHAnsi"/>
                <w:b/>
                <w:color w:val="0070C0"/>
                <w:sz w:val="16"/>
                <w:szCs w:val="16"/>
                <w:u w:val="single"/>
              </w:rPr>
            </w:pPr>
            <w:hyperlink r:id="rId17" w:history="1">
              <w:r w:rsidRPr="000845EA">
                <w:rPr>
                  <w:rStyle w:val="Hyperlink"/>
                  <w:rFonts w:cstheme="minorHAnsi"/>
                  <w:b/>
                  <w:color w:val="0070C0"/>
                  <w:sz w:val="16"/>
                  <w:szCs w:val="16"/>
                </w:rPr>
                <w:t>Health and wellbeing - diet</w:t>
              </w:r>
            </w:hyperlink>
            <w:r w:rsidRPr="000845EA">
              <w:rPr>
                <w:rFonts w:cstheme="minorHAnsi"/>
                <w:b/>
                <w:color w:val="0070C0"/>
                <w:sz w:val="16"/>
                <w:szCs w:val="16"/>
                <w:u w:val="single"/>
              </w:rPr>
              <w:t xml:space="preserve"> 5-7</w:t>
            </w:r>
          </w:p>
        </w:tc>
        <w:tc>
          <w:tcPr>
            <w:tcW w:w="3429" w:type="dxa"/>
            <w:gridSpan w:val="3"/>
            <w:shd w:val="clear" w:color="auto" w:fill="FFFFFF" w:themeFill="background1"/>
          </w:tcPr>
          <w:p w:rsidR="000845EA" w:rsidRPr="000845EA" w:rsidRDefault="000845EA" w:rsidP="000845E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r w:rsidRPr="000845EA">
              <w:rPr>
                <w:b/>
                <w:color w:val="0070C0"/>
                <w:sz w:val="16"/>
                <w:szCs w:val="16"/>
                <w:u w:val="single"/>
              </w:rPr>
              <w:t>Employment and working life – work related numeracy&amp; literacy 5 &amp; 6</w:t>
            </w:r>
          </w:p>
        </w:tc>
      </w:tr>
    </w:tbl>
    <w:p w:rsidR="001F2ACD" w:rsidRDefault="001F2ACD"/>
    <w:p w:rsidR="00EA3B73" w:rsidRDefault="00EA3B73"/>
    <w:sectPr w:rsidR="00EA3B73" w:rsidSect="005C4FD0">
      <w:headerReference w:type="default" r:id="rId18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557" w:rsidRDefault="00270557" w:rsidP="00270557">
      <w:pPr>
        <w:spacing w:after="0" w:line="240" w:lineRule="auto"/>
      </w:pPr>
      <w:r>
        <w:separator/>
      </w:r>
    </w:p>
  </w:endnote>
  <w:end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557" w:rsidRDefault="00270557" w:rsidP="00270557">
      <w:pPr>
        <w:spacing w:after="0" w:line="240" w:lineRule="auto"/>
      </w:pPr>
      <w:r>
        <w:separator/>
      </w:r>
    </w:p>
  </w:footnote>
  <w:foot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57" w:rsidRDefault="0027055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Hilltop School </w:t>
    </w:r>
  </w:p>
  <w:p w:rsidR="00270557" w:rsidRPr="00270557" w:rsidRDefault="00D4689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Long </w:t>
    </w:r>
    <w:r w:rsidR="00270557">
      <w:rPr>
        <w:sz w:val="24"/>
        <w:szCs w:val="24"/>
      </w:rPr>
      <w:t xml:space="preserve">term plan </w:t>
    </w:r>
    <w:r w:rsidR="00193F89">
      <w:rPr>
        <w:sz w:val="24"/>
        <w:szCs w:val="24"/>
      </w:rPr>
      <w:t>–</w:t>
    </w:r>
    <w:r w:rsidR="00270557">
      <w:rPr>
        <w:sz w:val="24"/>
        <w:szCs w:val="24"/>
      </w:rPr>
      <w:t xml:space="preserve"> </w:t>
    </w:r>
    <w:r w:rsidR="002B53A6">
      <w:rPr>
        <w:sz w:val="24"/>
        <w:szCs w:val="24"/>
      </w:rPr>
      <w:t>Upper</w:t>
    </w:r>
    <w:r w:rsidR="003272EB">
      <w:rPr>
        <w:sz w:val="24"/>
        <w:szCs w:val="24"/>
      </w:rPr>
      <w:t xml:space="preserve"> </w:t>
    </w:r>
    <w:r w:rsidR="00370169">
      <w:rPr>
        <w:sz w:val="24"/>
        <w:szCs w:val="24"/>
      </w:rPr>
      <w:t>KS</w:t>
    </w:r>
    <w:r w:rsidR="003272EB">
      <w:rPr>
        <w:sz w:val="24"/>
        <w:szCs w:val="24"/>
      </w:rPr>
      <w:t>2</w:t>
    </w:r>
    <w:r>
      <w:rPr>
        <w:sz w:val="24"/>
        <w:szCs w:val="24"/>
      </w:rPr>
      <w:t xml:space="preserve"> </w:t>
    </w:r>
    <w:r w:rsidR="00C06A00">
      <w:rPr>
        <w:sz w:val="24"/>
        <w:szCs w:val="24"/>
      </w:rPr>
      <w:t xml:space="preserve">  </w:t>
    </w:r>
    <w:proofErr w:type="gramStart"/>
    <w:r w:rsidR="00C06A00">
      <w:rPr>
        <w:sz w:val="24"/>
        <w:szCs w:val="24"/>
      </w:rPr>
      <w:t xml:space="preserve">- </w:t>
    </w:r>
    <w:r>
      <w:rPr>
        <w:sz w:val="24"/>
        <w:szCs w:val="24"/>
      </w:rPr>
      <w:t xml:space="preserve"> Year</w:t>
    </w:r>
    <w:proofErr w:type="gramEnd"/>
    <w:r>
      <w:rPr>
        <w:sz w:val="24"/>
        <w:szCs w:val="24"/>
      </w:rPr>
      <w:t xml:space="preserve"> 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57"/>
    <w:rsid w:val="0000055A"/>
    <w:rsid w:val="000046D9"/>
    <w:rsid w:val="00010495"/>
    <w:rsid w:val="00025E84"/>
    <w:rsid w:val="0006293B"/>
    <w:rsid w:val="00070782"/>
    <w:rsid w:val="00070FFC"/>
    <w:rsid w:val="0008288B"/>
    <w:rsid w:val="000845EA"/>
    <w:rsid w:val="00096F76"/>
    <w:rsid w:val="000B489E"/>
    <w:rsid w:val="000C5C0A"/>
    <w:rsid w:val="00124143"/>
    <w:rsid w:val="00125254"/>
    <w:rsid w:val="00173F17"/>
    <w:rsid w:val="001779FC"/>
    <w:rsid w:val="00180B5B"/>
    <w:rsid w:val="001872D4"/>
    <w:rsid w:val="00193F89"/>
    <w:rsid w:val="001B27DE"/>
    <w:rsid w:val="001C09DA"/>
    <w:rsid w:val="001F2ACD"/>
    <w:rsid w:val="001F411E"/>
    <w:rsid w:val="00202BDD"/>
    <w:rsid w:val="00205D4D"/>
    <w:rsid w:val="002218EF"/>
    <w:rsid w:val="00242C29"/>
    <w:rsid w:val="00244027"/>
    <w:rsid w:val="00250315"/>
    <w:rsid w:val="0026249F"/>
    <w:rsid w:val="00266FBC"/>
    <w:rsid w:val="00270557"/>
    <w:rsid w:val="0028406F"/>
    <w:rsid w:val="002B53A6"/>
    <w:rsid w:val="002C0BB8"/>
    <w:rsid w:val="002F47D8"/>
    <w:rsid w:val="00303C8F"/>
    <w:rsid w:val="003272EB"/>
    <w:rsid w:val="003318DC"/>
    <w:rsid w:val="0033498A"/>
    <w:rsid w:val="00370169"/>
    <w:rsid w:val="003A37F8"/>
    <w:rsid w:val="003B5947"/>
    <w:rsid w:val="003C4937"/>
    <w:rsid w:val="003C5C44"/>
    <w:rsid w:val="003E2178"/>
    <w:rsid w:val="0040193D"/>
    <w:rsid w:val="00416E80"/>
    <w:rsid w:val="004340BE"/>
    <w:rsid w:val="00435B76"/>
    <w:rsid w:val="00464689"/>
    <w:rsid w:val="00467769"/>
    <w:rsid w:val="004779EA"/>
    <w:rsid w:val="00487D6F"/>
    <w:rsid w:val="0049087C"/>
    <w:rsid w:val="004973CD"/>
    <w:rsid w:val="004B6BE6"/>
    <w:rsid w:val="004C7558"/>
    <w:rsid w:val="00540E64"/>
    <w:rsid w:val="00547FCE"/>
    <w:rsid w:val="00550A57"/>
    <w:rsid w:val="00551EDA"/>
    <w:rsid w:val="00562226"/>
    <w:rsid w:val="005847DD"/>
    <w:rsid w:val="005953E9"/>
    <w:rsid w:val="005955B3"/>
    <w:rsid w:val="005B4B92"/>
    <w:rsid w:val="005C4FD0"/>
    <w:rsid w:val="005D0D6E"/>
    <w:rsid w:val="005D28C8"/>
    <w:rsid w:val="0060039B"/>
    <w:rsid w:val="006022CF"/>
    <w:rsid w:val="00622D2E"/>
    <w:rsid w:val="00643BB4"/>
    <w:rsid w:val="00662734"/>
    <w:rsid w:val="00683F20"/>
    <w:rsid w:val="0068453C"/>
    <w:rsid w:val="00693EBA"/>
    <w:rsid w:val="00694E72"/>
    <w:rsid w:val="006C52E2"/>
    <w:rsid w:val="00702813"/>
    <w:rsid w:val="0072316F"/>
    <w:rsid w:val="00733DDB"/>
    <w:rsid w:val="0076510F"/>
    <w:rsid w:val="007711DB"/>
    <w:rsid w:val="007C0BB1"/>
    <w:rsid w:val="007E17A2"/>
    <w:rsid w:val="007E705D"/>
    <w:rsid w:val="00821371"/>
    <w:rsid w:val="00832582"/>
    <w:rsid w:val="00841F58"/>
    <w:rsid w:val="00845E98"/>
    <w:rsid w:val="008A3C88"/>
    <w:rsid w:val="008C0943"/>
    <w:rsid w:val="008C29FF"/>
    <w:rsid w:val="008D077F"/>
    <w:rsid w:val="008D7438"/>
    <w:rsid w:val="00912365"/>
    <w:rsid w:val="00925598"/>
    <w:rsid w:val="00936A9D"/>
    <w:rsid w:val="00942D75"/>
    <w:rsid w:val="009508A6"/>
    <w:rsid w:val="0096103C"/>
    <w:rsid w:val="009A3CE2"/>
    <w:rsid w:val="009A4430"/>
    <w:rsid w:val="009B1069"/>
    <w:rsid w:val="009B4237"/>
    <w:rsid w:val="009B79E6"/>
    <w:rsid w:val="009C2C97"/>
    <w:rsid w:val="009C64AB"/>
    <w:rsid w:val="009D5414"/>
    <w:rsid w:val="00A01F64"/>
    <w:rsid w:val="00A2526E"/>
    <w:rsid w:val="00A3339B"/>
    <w:rsid w:val="00A41B10"/>
    <w:rsid w:val="00A65761"/>
    <w:rsid w:val="00A668AD"/>
    <w:rsid w:val="00A72B9B"/>
    <w:rsid w:val="00AA7DEA"/>
    <w:rsid w:val="00AD70CC"/>
    <w:rsid w:val="00AE4688"/>
    <w:rsid w:val="00B12AE8"/>
    <w:rsid w:val="00B20594"/>
    <w:rsid w:val="00B73A7D"/>
    <w:rsid w:val="00BB7EF7"/>
    <w:rsid w:val="00BD5D97"/>
    <w:rsid w:val="00C06A00"/>
    <w:rsid w:val="00C070D1"/>
    <w:rsid w:val="00C73C2B"/>
    <w:rsid w:val="00C740B3"/>
    <w:rsid w:val="00C86579"/>
    <w:rsid w:val="00CA77C8"/>
    <w:rsid w:val="00CE349A"/>
    <w:rsid w:val="00CF5B0D"/>
    <w:rsid w:val="00CF5D0E"/>
    <w:rsid w:val="00D15BEB"/>
    <w:rsid w:val="00D44BD8"/>
    <w:rsid w:val="00D46897"/>
    <w:rsid w:val="00D61CF6"/>
    <w:rsid w:val="00DB2AF4"/>
    <w:rsid w:val="00DB4173"/>
    <w:rsid w:val="00DC2FF7"/>
    <w:rsid w:val="00DC7D53"/>
    <w:rsid w:val="00DF0E04"/>
    <w:rsid w:val="00DF5390"/>
    <w:rsid w:val="00DF76DB"/>
    <w:rsid w:val="00E2085C"/>
    <w:rsid w:val="00E21439"/>
    <w:rsid w:val="00E36634"/>
    <w:rsid w:val="00E609E8"/>
    <w:rsid w:val="00E63E7B"/>
    <w:rsid w:val="00E6700D"/>
    <w:rsid w:val="00E71B62"/>
    <w:rsid w:val="00E85F5A"/>
    <w:rsid w:val="00EA2C55"/>
    <w:rsid w:val="00EA3B73"/>
    <w:rsid w:val="00EB143E"/>
    <w:rsid w:val="00EB7B00"/>
    <w:rsid w:val="00EE2E95"/>
    <w:rsid w:val="00EF6A5B"/>
    <w:rsid w:val="00F27613"/>
    <w:rsid w:val="00F76082"/>
    <w:rsid w:val="00F87C5E"/>
    <w:rsid w:val="00FD653C"/>
    <w:rsid w:val="00FF1471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A1940"/>
  <w15:chartTrackingRefBased/>
  <w15:docId w15:val="{5CFAE8B2-7B7F-4897-A918-B2BF090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57"/>
  </w:style>
  <w:style w:type="paragraph" w:styleId="Footer">
    <w:name w:val="footer"/>
    <w:basedOn w:val="Normal"/>
    <w:link w:val="Foot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557"/>
  </w:style>
  <w:style w:type="table" w:styleId="TableGrid">
    <w:name w:val="Table Grid"/>
    <w:basedOn w:val="TableNormal"/>
    <w:uiPriority w:val="39"/>
    <w:rsid w:val="00270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5D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D9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3F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Curriculum%20Matrices/Hilltop%20Core%20curriculum%20-%20PSHE%20matrix.xlsx" TargetMode="External"/><Relationship Id="rId13" Type="http://schemas.openxmlformats.org/officeDocument/2006/relationships/hyperlink" Target="../../../Curriculum%20Matrices/Hilltop%20academic%20curriculum%20matrix.xlsx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../../../Curriculum%20Matrices/Hilltop%20Core%20curriculum%20-%20PSHE%20matrix.xlsx" TargetMode="External"/><Relationship Id="rId12" Type="http://schemas.openxmlformats.org/officeDocument/2006/relationships/hyperlink" Target="../../../Curriculum%20Matrices/Hilltop%20academic%20curriculum%20matrix.xlsx" TargetMode="External"/><Relationship Id="rId17" Type="http://schemas.openxmlformats.org/officeDocument/2006/relationships/hyperlink" Target="file:///\\10.228.165.16\everyone's%20sharing\CURRICULUM\Curriculum%20Matrices\Pfa%20matrix%20-%202024-25\PfA%20-%20Health%20and%20Wellbeing.xlsx" TargetMode="External"/><Relationship Id="rId2" Type="http://schemas.openxmlformats.org/officeDocument/2006/relationships/styles" Target="styles.xml"/><Relationship Id="rId16" Type="http://schemas.openxmlformats.org/officeDocument/2006/relationships/hyperlink" Target="file:///\\10.228.165.16\everyone's%20sharing\CURRICULUM\Curriculum%20Matrices\Pfa%20matrix%20-%202024-25\PfA%20-%20Independence.xls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../../../Curriculum%20Matrices/Hilltop%20academic%20curriculum%20matrix.xlsx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\\10.228.165.16\everyone's%20sharing\CURRICULUM\Curriculum%20Matrices\Pfa%20matrix%20-%202024-25\PfA%20-%20Health%20and%20Wellbeing.xlsx" TargetMode="External"/><Relationship Id="rId10" Type="http://schemas.openxmlformats.org/officeDocument/2006/relationships/hyperlink" Target="../../../Curriculum%20Matrices/Hilltop%20academic%20curriculum%20matrix.xls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../../../Curriculum%20Matrices/Hilltop%20Core%20curriculum%20-%20PSHE%20matrix.xlsx" TargetMode="External"/><Relationship Id="rId14" Type="http://schemas.openxmlformats.org/officeDocument/2006/relationships/hyperlink" Target="file:///\\10.228.165.16\everyone's%20sharing\CURRICULUM\Curriculum%20Matrices\Pfa%20matrix%20-%202024-25\PfA%20-%20Friends,%20relationship%20and%20community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FE47C-BF74-4B36-89D1-A9AD9C04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Grantham</dc:creator>
  <cp:keywords/>
  <dc:description/>
  <cp:lastModifiedBy>Joanne Grantham (Hilltop)</cp:lastModifiedBy>
  <cp:revision>19</cp:revision>
  <cp:lastPrinted>2021-11-24T11:13:00Z</cp:lastPrinted>
  <dcterms:created xsi:type="dcterms:W3CDTF">2024-07-09T12:10:00Z</dcterms:created>
  <dcterms:modified xsi:type="dcterms:W3CDTF">2024-08-26T17:08:00Z</dcterms:modified>
</cp:coreProperties>
</file>